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b/>
          <w:color w:val="000000"/>
          <w:sz w:val="24"/>
          <w:szCs w:val="24"/>
          <w:lang w:val="en-GB" w:eastAsia="de-DE"/>
        </w:rPr>
      </w:pPr>
      <w:bookmarkStart w:id="0" w:name="_GoBack"/>
      <w:bookmarkEnd w:id="0"/>
    </w:p>
    <w:p w:rsidR="00F06609" w:rsidRPr="00F06609" w:rsidRDefault="00310C0A" w:rsidP="00F06609">
      <w:pPr>
        <w:spacing w:after="120"/>
        <w:ind w:left="709" w:hanging="709"/>
        <w:rPr>
          <w:rFonts w:ascii="Arial" w:hAnsi="Arial" w:cs="Arial"/>
          <w:b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color w:val="000000"/>
          <w:sz w:val="24"/>
          <w:szCs w:val="24"/>
          <w:lang w:val="en-GB"/>
        </w:rPr>
        <w:t>Module for C</w:t>
      </w:r>
      <w:r w:rsidR="00F06609" w:rsidRPr="00F06609">
        <w:rPr>
          <w:rFonts w:ascii="Arial" w:hAnsi="Arial" w:cs="Arial"/>
          <w:b/>
          <w:color w:val="000000"/>
          <w:sz w:val="24"/>
          <w:szCs w:val="24"/>
          <w:lang w:val="en-GB"/>
        </w:rPr>
        <w:t>ontracts for Architects and Chartered Engineering Consultants</w:t>
      </w:r>
    </w:p>
    <w:p w:rsidR="008F2265" w:rsidRPr="00F06609" w:rsidRDefault="008F2265" w:rsidP="00F0660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pStyle w:val="berschrift"/>
        <w:rPr>
          <w:sz w:val="22"/>
          <w:szCs w:val="22"/>
          <w:lang w:val="en-GB"/>
        </w:rPr>
      </w:pPr>
      <w:bookmarkStart w:id="1" w:name="_Toc225842711"/>
      <w:r w:rsidRPr="00F06609">
        <w:rPr>
          <w:sz w:val="22"/>
          <w:szCs w:val="22"/>
          <w:lang w:val="en-GB"/>
        </w:rPr>
        <w:t xml:space="preserve">13. </w:t>
      </w:r>
      <w:bookmarkEnd w:id="1"/>
      <w:r w:rsidR="00F06609" w:rsidRPr="00F06609">
        <w:rPr>
          <w:sz w:val="22"/>
          <w:szCs w:val="22"/>
          <w:lang w:val="en-GB"/>
        </w:rPr>
        <w:t>Copyright</w:t>
      </w:r>
      <w:r w:rsidR="00B50324">
        <w:rPr>
          <w:sz w:val="22"/>
          <w:szCs w:val="22"/>
          <w:lang w:val="en-GB"/>
        </w:rPr>
        <w:t xml:space="preserve"> </w:t>
      </w:r>
      <w:proofErr w:type="gramStart"/>
      <w:r w:rsidR="00F06609" w:rsidRPr="00F06609">
        <w:rPr>
          <w:sz w:val="22"/>
          <w:szCs w:val="22"/>
          <w:lang w:val="en-GB"/>
        </w:rPr>
        <w:t>/</w:t>
      </w:r>
      <w:r w:rsidR="00B50324">
        <w:rPr>
          <w:sz w:val="22"/>
          <w:szCs w:val="22"/>
          <w:lang w:val="en-GB"/>
        </w:rPr>
        <w:t xml:space="preserve"> </w:t>
      </w:r>
      <w:r w:rsidR="00F06609" w:rsidRPr="00F06609">
        <w:rPr>
          <w:sz w:val="22"/>
          <w:szCs w:val="22"/>
          <w:lang w:val="en-GB"/>
        </w:rPr>
        <w:t xml:space="preserve"> property</w:t>
      </w:r>
      <w:proofErr w:type="gramEnd"/>
      <w:r w:rsidR="00F06609" w:rsidRPr="00F06609">
        <w:rPr>
          <w:sz w:val="22"/>
          <w:szCs w:val="22"/>
          <w:lang w:val="en-GB"/>
        </w:rPr>
        <w:t xml:space="preserve"> rights</w:t>
      </w: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lang w:val="en-GB" w:eastAsia="de-DE"/>
        </w:rPr>
        <w:t xml:space="preserve">Alternative </w:t>
      </w:r>
      <w:r w:rsidR="00EB7799">
        <w:rPr>
          <w:rFonts w:ascii="Arial" w:eastAsia="Times New Roman" w:hAnsi="Arial" w:cs="Arial"/>
          <w:color w:val="000000"/>
          <w:lang w:val="en-GB" w:eastAsia="de-DE"/>
        </w:rPr>
        <w:t>provisions related to crediting photographs</w:t>
      </w:r>
      <w:r w:rsidRPr="00F06609">
        <w:rPr>
          <w:rFonts w:ascii="Arial" w:eastAsia="Times New Roman" w:hAnsi="Arial" w:cs="Arial"/>
          <w:color w:val="000000"/>
          <w:lang w:val="en-GB" w:eastAsia="de-DE"/>
        </w:rPr>
        <w:t>:</w:t>
      </w: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</w:p>
    <w:p w:rsidR="008F2265" w:rsidRPr="00F06609" w:rsidRDefault="008F2265" w:rsidP="008F2265">
      <w:pPr>
        <w:spacing w:after="120" w:line="240" w:lineRule="auto"/>
        <w:ind w:left="709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13.3.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is obliged to allow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access to the site, at any time with sufficient prior notice and consideration of the interests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Client,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also after the end of the contract, </w:t>
      </w:r>
      <w:r w:rsidR="0027376B" w:rsidRP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gather information about the structural condition or to make photographic or other records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When using these photographic or other records, </w:t>
      </w:r>
      <w:r w:rsidR="00B50324">
        <w:rPr>
          <w:rFonts w:ascii="Arial" w:hAnsi="Arial" w:cs="Arial"/>
          <w:sz w:val="20"/>
          <w:szCs w:val="20"/>
          <w:lang w:val="en-GB"/>
        </w:rPr>
        <w:t xml:space="preserve">the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Contractor is entitled to cite</w:t>
      </w:r>
      <w:r w:rsidR="00B50324">
        <w:rPr>
          <w:rFonts w:ascii="Arial" w:hAnsi="Arial" w:cs="Arial"/>
          <w:sz w:val="20"/>
          <w:szCs w:val="20"/>
          <w:lang w:val="en-GB"/>
        </w:rPr>
        <w:t xml:space="preserve"> his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name. 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Citing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hAnsi="Arial" w:cs="Arial"/>
          <w:sz w:val="20"/>
          <w:szCs w:val="20"/>
          <w:lang w:val="en-GB"/>
        </w:rPr>
        <w:t>the Client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as a credit requires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hAnsi="Arial" w:cs="Arial"/>
          <w:sz w:val="20"/>
          <w:szCs w:val="20"/>
          <w:lang w:val="en-GB"/>
        </w:rPr>
        <w:t xml:space="preserve">his </w:t>
      </w:r>
      <w:r w:rsidR="0027376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prior approval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.</w:t>
      </w:r>
    </w:p>
    <w:p w:rsidR="008F2265" w:rsidRPr="00F06609" w:rsidRDefault="008F2265" w:rsidP="008F2265">
      <w:pPr>
        <w:spacing w:after="120" w:line="240" w:lineRule="auto"/>
        <w:ind w:left="709" w:right="-113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13.4.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is obliged to 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cite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in the format “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© [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year], Architect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/Plan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n</w:t>
      </w:r>
      <w:r w:rsidR="00D71B5B"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er: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Contractor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” in any publications or announcement related to the site 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(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also those to which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§ 54 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Section 1 (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5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)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A35D2D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Copyright Act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applies), in particular photographic or other records. This also applies to photographs taken by third parties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, </w:t>
      </w:r>
      <w:proofErr w:type="gramStart"/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which</w:t>
      </w:r>
      <w:proofErr w:type="gramEnd"/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has arranged</w:t>
      </w:r>
      <w:r w:rsidR="00743D7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or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to which the C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lient has contributed</w:t>
      </w:r>
      <w:r w:rsidR="00743D7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  <w:r w:rsidR="00D71B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– even if only by granting </w:t>
      </w:r>
      <w:r w:rsid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access to this party</w:t>
      </w:r>
      <w:r w:rsid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; </w:t>
      </w:r>
      <w:r w:rsidR="00675A26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in these cases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3048B0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shall</w:t>
      </w:r>
      <w:r w:rsidR="00743D74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oblige these third parties</w:t>
      </w:r>
      <w:r w:rsidR="005918A1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to </w:t>
      </w:r>
      <w:r w:rsidR="003048B0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cite</w:t>
      </w:r>
      <w:r w:rsidR="005918A1" w:rsidRPr="003048B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name of the Contractor</w:t>
      </w:r>
      <w:r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. </w:t>
      </w:r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credit </w:t>
      </w:r>
      <w:proofErr w:type="gramStart"/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has</w:t>
      </w:r>
      <w:proofErr w:type="gramEnd"/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to be cited in immediate proximity and/or chronological immediacy to the image of the site, taking into account the communication medium.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851D75" w:rsidRPr="00675A26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has the right to withhold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the right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to issue publications with the name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Contractor 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if the contractual relationship has been prematurely terminated or if the project </w:t>
      </w:r>
      <w:r w:rsid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h</w:t>
      </w:r>
      <w:r w:rsidR="00851D75" w:rsidRPr="00851D7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as subsequently been changed without the approval of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the Contractor.</w:t>
      </w:r>
    </w:p>
    <w:p w:rsidR="008F2265" w:rsidRPr="00F06609" w:rsidRDefault="008F2265" w:rsidP="008F2265">
      <w:pPr>
        <w:spacing w:after="120" w:line="240" w:lineRule="auto"/>
        <w:ind w:left="709" w:right="-113" w:hanging="709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13.5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ab/>
      </w:r>
      <w:r w:rsidR="00A527C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All of the rights and obligations stated in and related to point 13 pass to any </w:t>
      </w:r>
      <w:r w:rsidR="00C96C1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full </w:t>
      </w:r>
      <w:r w:rsidR="00A527C3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legal successor of the contractual parties. </w:t>
      </w:r>
      <w:r w:rsidR="00B50324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The Client </w:t>
      </w:r>
      <w:r w:rsidR="00C96C10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is obliged to transfer the rights and obligations related to point 13 to any individual legal successors, or to impose the obligation upon transfer of powers to a third party (e.g. tenants), so that any successors are also bound to these rights and obligations.</w:t>
      </w:r>
      <w:r w:rsidRPr="00F0660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C72EDB" w:rsidRPr="00F06609" w:rsidRDefault="00C72EDB">
      <w:pPr>
        <w:rPr>
          <w:lang w:val="en-GB"/>
        </w:rPr>
      </w:pPr>
    </w:p>
    <w:p w:rsidR="008F2265" w:rsidRPr="00F06609" w:rsidRDefault="008F2265">
      <w:pPr>
        <w:rPr>
          <w:lang w:val="en-GB"/>
        </w:rPr>
      </w:pPr>
    </w:p>
    <w:sectPr w:rsidR="008F2265" w:rsidRPr="00F0660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B9" w:rsidRDefault="00310EB9" w:rsidP="008F2265">
      <w:pPr>
        <w:spacing w:after="0" w:line="240" w:lineRule="auto"/>
      </w:pPr>
      <w:r>
        <w:separator/>
      </w:r>
    </w:p>
  </w:endnote>
  <w:endnote w:type="continuationSeparator" w:id="0">
    <w:p w:rsidR="00310EB9" w:rsidRDefault="00310EB9" w:rsidP="008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B9" w:rsidRDefault="00310EB9" w:rsidP="008F2265">
      <w:pPr>
        <w:spacing w:after="0" w:line="240" w:lineRule="auto"/>
      </w:pPr>
      <w:r>
        <w:separator/>
      </w:r>
    </w:p>
  </w:footnote>
  <w:footnote w:type="continuationSeparator" w:id="0">
    <w:p w:rsidR="00310EB9" w:rsidRDefault="00310EB9" w:rsidP="008F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0B" w:rsidRDefault="008A180B" w:rsidP="008F2265">
    <w:pPr>
      <w:pStyle w:val="Kopfzeile"/>
      <w:jc w:val="right"/>
    </w:pPr>
    <w:r>
      <w:t>Stand Juni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265"/>
    <w:rsid w:val="00012FE6"/>
    <w:rsid w:val="000658BA"/>
    <w:rsid w:val="00225488"/>
    <w:rsid w:val="0027376B"/>
    <w:rsid w:val="003048B0"/>
    <w:rsid w:val="00310C0A"/>
    <w:rsid w:val="00310EB9"/>
    <w:rsid w:val="005918A1"/>
    <w:rsid w:val="005C119A"/>
    <w:rsid w:val="00672276"/>
    <w:rsid w:val="00675A26"/>
    <w:rsid w:val="00743D74"/>
    <w:rsid w:val="007B4DBE"/>
    <w:rsid w:val="007C06EB"/>
    <w:rsid w:val="00851D75"/>
    <w:rsid w:val="008814FA"/>
    <w:rsid w:val="008A180B"/>
    <w:rsid w:val="008F2265"/>
    <w:rsid w:val="0097680F"/>
    <w:rsid w:val="00995A2B"/>
    <w:rsid w:val="00A35D2D"/>
    <w:rsid w:val="00A527C3"/>
    <w:rsid w:val="00B50324"/>
    <w:rsid w:val="00C72EDB"/>
    <w:rsid w:val="00C96C10"/>
    <w:rsid w:val="00CC2D95"/>
    <w:rsid w:val="00CE473C"/>
    <w:rsid w:val="00D15893"/>
    <w:rsid w:val="00D3784E"/>
    <w:rsid w:val="00D71B5B"/>
    <w:rsid w:val="00EB54C8"/>
    <w:rsid w:val="00EB7799"/>
    <w:rsid w:val="00F06609"/>
    <w:rsid w:val="00F2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_Überschrift_§"/>
    <w:basedOn w:val="Standard"/>
    <w:link w:val="berschriftZchnZchn"/>
    <w:uiPriority w:val="99"/>
    <w:rsid w:val="008F2265"/>
    <w:pPr>
      <w:spacing w:before="240" w:after="120" w:line="240" w:lineRule="auto"/>
      <w:ind w:left="709" w:hanging="709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berschriftZchnZchn">
    <w:name w:val="_Überschrift_§ Zchn Zchn"/>
    <w:link w:val="berschrift"/>
    <w:uiPriority w:val="99"/>
    <w:locked/>
    <w:rsid w:val="008F2265"/>
    <w:rPr>
      <w:rFonts w:ascii="Arial" w:eastAsia="Times New Roman" w:hAnsi="Arial" w:cs="Arial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F22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F226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F22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F22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Schmalzer Heidrun</dc:creator>
  <cp:lastModifiedBy>Schmalzer Heidrun</cp:lastModifiedBy>
  <cp:revision>3</cp:revision>
  <dcterms:created xsi:type="dcterms:W3CDTF">2013-07-04T13:16:00Z</dcterms:created>
  <dcterms:modified xsi:type="dcterms:W3CDTF">2013-07-05T08:30:00Z</dcterms:modified>
</cp:coreProperties>
</file>