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3F" w:rsidRPr="0084289C" w:rsidRDefault="00ED4648">
      <w:pPr>
        <w:jc w:val="center"/>
        <w:rPr>
          <w:rFonts w:ascii="Arial" w:hAnsi="Arial" w:cs="Arial"/>
          <w:b/>
          <w:sz w:val="28"/>
        </w:rPr>
      </w:pPr>
      <w:r>
        <w:rPr>
          <w:rFonts w:ascii="Arial" w:hAnsi="Arial" w:cs="Arial"/>
          <w:b/>
          <w:noProof/>
          <w:sz w:val="5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34.85pt;width:64.8pt;height:87.3pt;z-index:251657216;visibility:visible;mso-wrap-edited:f" o:allowincell="f">
            <v:imagedata r:id="rId8" o:title="" chromakey="white"/>
            <w10:wrap type="topAndBottom"/>
          </v:shape>
          <o:OLEObject Type="Embed" ProgID="Word.Picture.8" ShapeID="_x0000_s1026" DrawAspect="Content" ObjectID="_1496735813" r:id="rId9"/>
        </w:object>
      </w:r>
      <w:r w:rsidR="00876024">
        <w:rPr>
          <w:rFonts w:ascii="Arial" w:hAnsi="Arial" w:cs="Arial"/>
          <w:b/>
          <w:sz w:val="52"/>
        </w:rPr>
        <w:t xml:space="preserve"> </w:t>
      </w:r>
      <w:r w:rsidR="009D1D3F" w:rsidRPr="0084289C">
        <w:rPr>
          <w:rFonts w:ascii="Arial" w:hAnsi="Arial" w:cs="Arial"/>
          <w:b/>
          <w:sz w:val="52"/>
        </w:rPr>
        <w:t>Vertrag</w:t>
      </w:r>
      <w:r w:rsidR="009D1D3F" w:rsidRPr="0084289C">
        <w:rPr>
          <w:rFonts w:ascii="Arial" w:hAnsi="Arial" w:cs="Arial"/>
          <w:b/>
          <w:sz w:val="52"/>
        </w:rPr>
        <w:br/>
      </w:r>
      <w:r w:rsidR="009D1D3F" w:rsidRPr="0084289C">
        <w:rPr>
          <w:rFonts w:ascii="Arial" w:hAnsi="Arial" w:cs="Arial"/>
          <w:b/>
          <w:sz w:val="28"/>
        </w:rPr>
        <w:t>betreffend Planung, Oberleitung und örtliche Bauaufsicht</w:t>
      </w:r>
    </w:p>
    <w:p w:rsidR="009D1D3F" w:rsidRPr="0084289C" w:rsidRDefault="009D1D3F">
      <w:pPr>
        <w:jc w:val="center"/>
        <w:rPr>
          <w:rFonts w:ascii="Arial" w:hAnsi="Arial" w:cs="Arial"/>
        </w:rPr>
      </w:pPr>
    </w:p>
    <w:p w:rsidR="009D1D3F" w:rsidRPr="0084289C" w:rsidRDefault="009D1D3F">
      <w:pPr>
        <w:jc w:val="center"/>
        <w:rPr>
          <w:rFonts w:ascii="Arial" w:hAnsi="Arial" w:cs="Arial"/>
        </w:rPr>
      </w:pPr>
    </w:p>
    <w:p w:rsidR="009D1D3F" w:rsidRPr="0084289C" w:rsidRDefault="009D1D3F">
      <w:pPr>
        <w:jc w:val="both"/>
        <w:rPr>
          <w:rFonts w:ascii="Arial" w:hAnsi="Arial" w:cs="Arial"/>
        </w:rPr>
      </w:pPr>
    </w:p>
    <w:p w:rsidR="009D1D3F" w:rsidRPr="0084289C" w:rsidRDefault="009D1D3F">
      <w:pPr>
        <w:tabs>
          <w:tab w:val="left" w:pos="9072"/>
        </w:tabs>
        <w:spacing w:line="480" w:lineRule="auto"/>
        <w:jc w:val="both"/>
        <w:rPr>
          <w:rFonts w:ascii="Arial" w:hAnsi="Arial" w:cs="Arial"/>
        </w:rPr>
      </w:pPr>
      <w:r w:rsidRPr="0084289C">
        <w:rPr>
          <w:rFonts w:ascii="Arial" w:hAnsi="Arial" w:cs="Arial"/>
        </w:rPr>
        <w:t xml:space="preserve">für den Neu(Um-, Erweiterungs-)bau der (des)  </w:t>
      </w:r>
    </w:p>
    <w:p w:rsidR="009D1D3F" w:rsidRPr="00B5451E" w:rsidRDefault="00FF75B2" w:rsidP="00C36CCA">
      <w:pPr>
        <w:tabs>
          <w:tab w:val="left" w:pos="8080"/>
          <w:tab w:val="left" w:pos="9072"/>
        </w:tabs>
        <w:jc w:val="both"/>
        <w:rPr>
          <w:rFonts w:ascii="Arial" w:hAnsi="Arial" w:cs="Arial"/>
          <w:b/>
        </w:rPr>
      </w:pPr>
      <w:r w:rsidRPr="00B5451E">
        <w:rPr>
          <w:rFonts w:ascii="Arial" w:hAnsi="Arial" w:cs="Arial"/>
          <w:b/>
        </w:rPr>
        <w:fldChar w:fldCharType="begin">
          <w:ffData>
            <w:name w:val="Bauvorhaben"/>
            <w:enabled/>
            <w:calcOnExit w:val="0"/>
            <w:textInput/>
          </w:ffData>
        </w:fldChar>
      </w:r>
      <w:bookmarkStart w:id="0" w:name="Bauvorhaben"/>
      <w:r w:rsidRPr="00B5451E">
        <w:rPr>
          <w:rFonts w:ascii="Arial" w:hAnsi="Arial" w:cs="Arial"/>
          <w:b/>
        </w:rPr>
        <w:instrText xml:space="preserve"> FORMTEXT </w:instrText>
      </w:r>
      <w:r w:rsidRPr="00B5451E">
        <w:rPr>
          <w:rFonts w:ascii="Arial" w:hAnsi="Arial" w:cs="Arial"/>
          <w:b/>
        </w:rPr>
      </w:r>
      <w:r w:rsidRPr="00B5451E">
        <w:rPr>
          <w:rFonts w:ascii="Arial" w:hAnsi="Arial" w:cs="Arial"/>
          <w:b/>
        </w:rPr>
        <w:fldChar w:fldCharType="separate"/>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rPr>
        <w:fldChar w:fldCharType="end"/>
      </w:r>
      <w:bookmarkEnd w:id="0"/>
    </w:p>
    <w:p w:rsidR="00FF75B2" w:rsidRPr="0084289C" w:rsidRDefault="00FF75B2">
      <w:pPr>
        <w:tabs>
          <w:tab w:val="left" w:pos="8080"/>
          <w:tab w:val="left" w:pos="9072"/>
        </w:tabs>
        <w:spacing w:line="480" w:lineRule="auto"/>
        <w:jc w:val="both"/>
        <w:rPr>
          <w:rFonts w:ascii="Arial" w:hAnsi="Arial" w:cs="Arial"/>
          <w:sz w:val="19"/>
        </w:rPr>
      </w:pPr>
    </w:p>
    <w:p w:rsidR="009D1D3F" w:rsidRPr="0084289C" w:rsidRDefault="009D1D3F">
      <w:pPr>
        <w:tabs>
          <w:tab w:val="left" w:pos="8222"/>
          <w:tab w:val="left" w:pos="9072"/>
        </w:tabs>
        <w:spacing w:line="480" w:lineRule="auto"/>
        <w:jc w:val="both"/>
        <w:rPr>
          <w:rFonts w:ascii="Arial" w:hAnsi="Arial" w:cs="Arial"/>
        </w:rPr>
      </w:pPr>
      <w:r w:rsidRPr="0084289C">
        <w:rPr>
          <w:rFonts w:ascii="Arial" w:hAnsi="Arial" w:cs="Arial"/>
        </w:rPr>
        <w:t>abgeschlossen zwischen der Gemeinde</w:t>
      </w:r>
    </w:p>
    <w:p w:rsidR="009D1D3F" w:rsidRPr="00B5451E" w:rsidRDefault="00FF75B2" w:rsidP="00C36CCA">
      <w:pPr>
        <w:tabs>
          <w:tab w:val="left" w:pos="8222"/>
          <w:tab w:val="left" w:pos="9072"/>
        </w:tabs>
        <w:jc w:val="both"/>
        <w:rPr>
          <w:rFonts w:ascii="Arial" w:hAnsi="Arial" w:cs="Arial"/>
          <w:b/>
        </w:rPr>
      </w:pPr>
      <w:r w:rsidRPr="00B5451E">
        <w:rPr>
          <w:rFonts w:ascii="Arial" w:hAnsi="Arial" w:cs="Arial"/>
          <w:b/>
        </w:rPr>
        <w:fldChar w:fldCharType="begin">
          <w:ffData>
            <w:name w:val="Gemeinde"/>
            <w:enabled/>
            <w:calcOnExit w:val="0"/>
            <w:textInput/>
          </w:ffData>
        </w:fldChar>
      </w:r>
      <w:bookmarkStart w:id="1" w:name="Gemeinde"/>
      <w:r w:rsidRPr="00B5451E">
        <w:rPr>
          <w:rFonts w:ascii="Arial" w:hAnsi="Arial" w:cs="Arial"/>
          <w:b/>
        </w:rPr>
        <w:instrText xml:space="preserve"> FORMTEXT </w:instrText>
      </w:r>
      <w:r w:rsidRPr="00B5451E">
        <w:rPr>
          <w:rFonts w:ascii="Arial" w:hAnsi="Arial" w:cs="Arial"/>
          <w:b/>
        </w:rPr>
      </w:r>
      <w:r w:rsidRPr="00B5451E">
        <w:rPr>
          <w:rFonts w:ascii="Arial" w:hAnsi="Arial" w:cs="Arial"/>
          <w:b/>
        </w:rPr>
        <w:fldChar w:fldCharType="separate"/>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rPr>
        <w:fldChar w:fldCharType="end"/>
      </w:r>
      <w:bookmarkEnd w:id="1"/>
    </w:p>
    <w:p w:rsidR="00C23D35" w:rsidRPr="0084289C" w:rsidRDefault="00C23D35">
      <w:pPr>
        <w:tabs>
          <w:tab w:val="left" w:pos="8222"/>
          <w:tab w:val="left" w:pos="9072"/>
        </w:tabs>
        <w:spacing w:line="480" w:lineRule="auto"/>
        <w:jc w:val="both"/>
        <w:rPr>
          <w:rFonts w:ascii="Arial" w:hAnsi="Arial" w:cs="Arial"/>
          <w:sz w:val="19"/>
        </w:rPr>
      </w:pPr>
    </w:p>
    <w:p w:rsidR="009D1D3F" w:rsidRPr="0084289C" w:rsidRDefault="009D1D3F">
      <w:pPr>
        <w:tabs>
          <w:tab w:val="left" w:pos="8222"/>
          <w:tab w:val="left" w:pos="9072"/>
        </w:tabs>
        <w:spacing w:line="480" w:lineRule="auto"/>
        <w:jc w:val="both"/>
        <w:rPr>
          <w:rFonts w:ascii="Arial" w:hAnsi="Arial" w:cs="Arial"/>
        </w:rPr>
      </w:pPr>
      <w:r w:rsidRPr="0084289C">
        <w:rPr>
          <w:rFonts w:ascii="Arial" w:hAnsi="Arial" w:cs="Arial"/>
        </w:rPr>
        <w:t xml:space="preserve">und dem Architekten bzw. Zivilingenieur für Hochbau (Gemeinschaft) </w:t>
      </w:r>
    </w:p>
    <w:p w:rsidR="009D1D3F" w:rsidRPr="00B5451E" w:rsidRDefault="00FF75B2" w:rsidP="00C36CCA">
      <w:pPr>
        <w:tabs>
          <w:tab w:val="left" w:pos="9072"/>
        </w:tabs>
        <w:jc w:val="both"/>
        <w:rPr>
          <w:rFonts w:ascii="Arial" w:hAnsi="Arial" w:cs="Arial"/>
          <w:b/>
        </w:rPr>
      </w:pPr>
      <w:r w:rsidRPr="00B5451E">
        <w:rPr>
          <w:rFonts w:ascii="Arial" w:hAnsi="Arial" w:cs="Arial"/>
          <w:b/>
        </w:rPr>
        <w:fldChar w:fldCharType="begin">
          <w:ffData>
            <w:name w:val="Architekt"/>
            <w:enabled/>
            <w:calcOnExit w:val="0"/>
            <w:textInput/>
          </w:ffData>
        </w:fldChar>
      </w:r>
      <w:bookmarkStart w:id="2" w:name="Architekt"/>
      <w:r w:rsidRPr="00B5451E">
        <w:rPr>
          <w:rFonts w:ascii="Arial" w:hAnsi="Arial" w:cs="Arial"/>
          <w:b/>
        </w:rPr>
        <w:instrText xml:space="preserve"> FORMTEXT </w:instrText>
      </w:r>
      <w:r w:rsidRPr="00B5451E">
        <w:rPr>
          <w:rFonts w:ascii="Arial" w:hAnsi="Arial" w:cs="Arial"/>
          <w:b/>
        </w:rPr>
      </w:r>
      <w:r w:rsidRPr="00B5451E">
        <w:rPr>
          <w:rFonts w:ascii="Arial" w:hAnsi="Arial" w:cs="Arial"/>
          <w:b/>
        </w:rPr>
        <w:fldChar w:fldCharType="separate"/>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noProof/>
        </w:rPr>
        <w:t> </w:t>
      </w:r>
      <w:r w:rsidRPr="00B5451E">
        <w:rPr>
          <w:rFonts w:ascii="Arial" w:hAnsi="Arial" w:cs="Arial"/>
          <w:b/>
        </w:rPr>
        <w:fldChar w:fldCharType="end"/>
      </w:r>
      <w:bookmarkEnd w:id="2"/>
    </w:p>
    <w:p w:rsidR="009D1D3F" w:rsidRPr="0084289C" w:rsidRDefault="009D1D3F">
      <w:pPr>
        <w:tabs>
          <w:tab w:val="left" w:pos="9072"/>
        </w:tabs>
        <w:jc w:val="both"/>
        <w:rPr>
          <w:rFonts w:ascii="Arial" w:hAnsi="Arial" w:cs="Arial"/>
          <w:sz w:val="19"/>
        </w:rPr>
      </w:pPr>
    </w:p>
    <w:p w:rsidR="009D1D3F" w:rsidRPr="0084289C" w:rsidRDefault="009D1D3F">
      <w:pPr>
        <w:tabs>
          <w:tab w:val="left" w:pos="9072"/>
        </w:tabs>
        <w:jc w:val="both"/>
        <w:rPr>
          <w:rFonts w:ascii="Arial" w:hAnsi="Arial" w:cs="Arial"/>
          <w:sz w:val="19"/>
        </w:rPr>
      </w:pPr>
    </w:p>
    <w:p w:rsidR="009D1D3F" w:rsidRPr="0084289C" w:rsidRDefault="009D1D3F">
      <w:pPr>
        <w:tabs>
          <w:tab w:val="left" w:pos="9072"/>
        </w:tabs>
        <w:rPr>
          <w:rFonts w:ascii="Arial" w:hAnsi="Arial" w:cs="Arial"/>
        </w:rPr>
      </w:pPr>
      <w:r w:rsidRPr="0084289C">
        <w:rPr>
          <w:rFonts w:ascii="Arial" w:hAnsi="Arial" w:cs="Arial"/>
        </w:rPr>
        <w:t xml:space="preserve">Auf Grund der Honorarbesprechungen vom Februar 1968, 21. Oktober 1971, 10. April 1972,  26. April 1977, 23. Oktober 2001, 11. November 2004 und </w:t>
      </w:r>
      <w:r w:rsidR="00247ED7" w:rsidRPr="0084289C">
        <w:rPr>
          <w:rFonts w:ascii="Arial" w:hAnsi="Arial" w:cs="Arial"/>
        </w:rPr>
        <w:t>9</w:t>
      </w:r>
      <w:r w:rsidR="00DC2806" w:rsidRPr="0084289C">
        <w:rPr>
          <w:rFonts w:ascii="Arial" w:hAnsi="Arial" w:cs="Arial"/>
        </w:rPr>
        <w:t>. November 200</w:t>
      </w:r>
      <w:r w:rsidR="00247ED7" w:rsidRPr="0084289C">
        <w:rPr>
          <w:rFonts w:ascii="Arial" w:hAnsi="Arial" w:cs="Arial"/>
        </w:rPr>
        <w:t>9</w:t>
      </w:r>
      <w:r w:rsidR="00DC2806" w:rsidRPr="0084289C">
        <w:rPr>
          <w:rFonts w:ascii="Arial" w:hAnsi="Arial" w:cs="Arial"/>
        </w:rPr>
        <w:t xml:space="preserve"> </w:t>
      </w:r>
      <w:r w:rsidRPr="0084289C">
        <w:rPr>
          <w:rFonts w:ascii="Arial" w:hAnsi="Arial" w:cs="Arial"/>
        </w:rPr>
        <w:t>zwischen dem Amt der Oö. Landesregierung und der Kammer der Architekten und Ingenieurkonsulenten für Oberösterreich und Salzburg wird folgendes vereinbart, wobei die Vertragsparteien im nachstehenden Vertragstext abgekürzt als Auftraggeber und Auftragnehmer bezeichnet werden:</w:t>
      </w:r>
    </w:p>
    <w:p w:rsidR="009D1D3F" w:rsidRPr="0084289C" w:rsidRDefault="009D1D3F">
      <w:pPr>
        <w:tabs>
          <w:tab w:val="left" w:pos="9072"/>
        </w:tabs>
        <w:rPr>
          <w:rFonts w:ascii="Arial" w:hAnsi="Arial" w:cs="Arial"/>
        </w:rPr>
      </w:pPr>
    </w:p>
    <w:p w:rsidR="009D1D3F" w:rsidRPr="0084289C" w:rsidRDefault="009D1D3F">
      <w:pPr>
        <w:tabs>
          <w:tab w:val="left" w:pos="9072"/>
        </w:tabs>
        <w:rPr>
          <w:rFonts w:ascii="Arial" w:hAnsi="Arial" w:cs="Arial"/>
        </w:rPr>
      </w:pPr>
      <w:r w:rsidRPr="0084289C">
        <w:rPr>
          <w:rFonts w:ascii="Arial" w:hAnsi="Arial" w:cs="Arial"/>
        </w:rPr>
        <w:t>Gegenstand dieses Vertrages ist die Übernahme von Architektenleistungen, welche sich bei der Planung und Durchführung des gegenständlic</w:t>
      </w:r>
      <w:r w:rsidR="008B640D" w:rsidRPr="0084289C">
        <w:rPr>
          <w:rFonts w:ascii="Arial" w:hAnsi="Arial" w:cs="Arial"/>
        </w:rPr>
        <w:t>hen Neu-(Um-, Erweiterungs-)baue</w:t>
      </w:r>
      <w:r w:rsidRPr="0084289C">
        <w:rPr>
          <w:rFonts w:ascii="Arial" w:hAnsi="Arial" w:cs="Arial"/>
        </w:rPr>
        <w:t>s ergeben, in dem in den Abschnitten I und II angeführten Umfang.</w:t>
      </w:r>
    </w:p>
    <w:p w:rsidR="009D1D3F" w:rsidRPr="0084289C" w:rsidRDefault="009D1D3F">
      <w:pPr>
        <w:tabs>
          <w:tab w:val="left" w:pos="9072"/>
        </w:tabs>
        <w:rPr>
          <w:rFonts w:ascii="Arial" w:hAnsi="Arial" w:cs="Arial"/>
        </w:rPr>
      </w:pPr>
    </w:p>
    <w:p w:rsidR="00662285" w:rsidRDefault="009D1D3F" w:rsidP="00662285">
      <w:pPr>
        <w:pStyle w:val="Fuzeile"/>
        <w:rPr>
          <w:rFonts w:ascii="Arial" w:hAnsi="Arial" w:cs="Arial"/>
        </w:rPr>
      </w:pPr>
      <w:r w:rsidRPr="0084289C">
        <w:rPr>
          <w:rFonts w:ascii="Arial" w:hAnsi="Arial" w:cs="Arial"/>
        </w:rPr>
        <w:t>Soweit eine mit dem Gegenstand dieses Vertrages im Zusammenhang stehende Angelegenheit im Folgenden nicht geregelt ist, sind hierfür</w:t>
      </w:r>
      <w:r w:rsidR="00712CF0" w:rsidRPr="0084289C">
        <w:rPr>
          <w:rFonts w:ascii="Arial" w:hAnsi="Arial" w:cs="Arial"/>
        </w:rPr>
        <w:t xml:space="preserve"> </w:t>
      </w:r>
      <w:r w:rsidR="00D609C2" w:rsidRPr="0084289C">
        <w:rPr>
          <w:rFonts w:ascii="Arial" w:hAnsi="Arial" w:cs="Arial"/>
        </w:rPr>
        <w:t xml:space="preserve"> </w:t>
      </w:r>
      <w:r w:rsidRPr="0084289C">
        <w:rPr>
          <w:rFonts w:ascii="Arial" w:hAnsi="Arial" w:cs="Arial"/>
        </w:rPr>
        <w:t>die Bestimmungen des Besonderen Teiles der H</w:t>
      </w:r>
      <w:r w:rsidR="002A7C78">
        <w:rPr>
          <w:rFonts w:ascii="Arial" w:hAnsi="Arial" w:cs="Arial"/>
        </w:rPr>
        <w:t>o</w:t>
      </w:r>
      <w:r w:rsidRPr="0084289C">
        <w:rPr>
          <w:rFonts w:ascii="Arial" w:hAnsi="Arial" w:cs="Arial"/>
        </w:rPr>
        <w:t>norar</w:t>
      </w:r>
      <w:r w:rsidR="002A7C78">
        <w:rPr>
          <w:rFonts w:ascii="Arial" w:hAnsi="Arial" w:cs="Arial"/>
        </w:rPr>
        <w:softHyphen/>
      </w:r>
      <w:r w:rsidRPr="0084289C">
        <w:rPr>
          <w:rFonts w:ascii="Arial" w:hAnsi="Arial" w:cs="Arial"/>
        </w:rPr>
        <w:t>ordnung für Architekten (HOA) 2002, Auflage 2002, und des in der Gebührenordnung für Architekten (GOA), Auflage 1980, wiedergegebenen Allgemeinen Teiles der Gebühren</w:t>
      </w:r>
      <w:r w:rsidR="00DB4A36" w:rsidRPr="0084289C">
        <w:rPr>
          <w:rFonts w:ascii="Arial" w:hAnsi="Arial" w:cs="Arial"/>
        </w:rPr>
        <w:softHyphen/>
      </w:r>
      <w:r w:rsidRPr="0084289C">
        <w:rPr>
          <w:rFonts w:ascii="Arial" w:hAnsi="Arial" w:cs="Arial"/>
        </w:rPr>
        <w:t>ordnu</w:t>
      </w:r>
      <w:r w:rsidR="00DB4A36" w:rsidRPr="0084289C">
        <w:rPr>
          <w:rFonts w:ascii="Arial" w:hAnsi="Arial" w:cs="Arial"/>
        </w:rPr>
        <w:t>n</w:t>
      </w:r>
      <w:r w:rsidRPr="0084289C">
        <w:rPr>
          <w:rFonts w:ascii="Arial" w:hAnsi="Arial" w:cs="Arial"/>
        </w:rPr>
        <w:t>gen (Fassung vom 16. Mai 1975) heranzuziehen</w:t>
      </w:r>
      <w:r w:rsidR="00DB4A36" w:rsidRPr="0084289C">
        <w:rPr>
          <w:rFonts w:ascii="Arial" w:hAnsi="Arial" w:cs="Arial"/>
        </w:rPr>
        <w:t>.</w:t>
      </w:r>
    </w:p>
    <w:p w:rsidR="00C36CCA" w:rsidRDefault="00C36CCA" w:rsidP="00C36CCA">
      <w:pPr>
        <w:pStyle w:val="Fuzeile"/>
        <w:rPr>
          <w:rFonts w:ascii="Arial" w:hAnsi="Arial" w:cs="Arial"/>
          <w:strike/>
        </w:rPr>
      </w:pPr>
    </w:p>
    <w:p w:rsidR="00C36CCA" w:rsidRDefault="00C36CCA" w:rsidP="00C36CCA">
      <w:pPr>
        <w:pStyle w:val="Fuzeile"/>
        <w:rPr>
          <w:rFonts w:ascii="Arial" w:hAnsi="Arial" w:cs="Arial"/>
        </w:rPr>
      </w:pPr>
      <w:r>
        <w:rPr>
          <w:rFonts w:ascii="Arial" w:hAnsi="Arial" w:cs="Arial"/>
        </w:rPr>
        <w:br w:type="page"/>
      </w:r>
    </w:p>
    <w:p w:rsidR="009D1D3F" w:rsidRPr="002A7C78" w:rsidRDefault="00950A26" w:rsidP="00E943E6">
      <w:pPr>
        <w:ind w:left="360"/>
        <w:jc w:val="center"/>
        <w:outlineLvl w:val="0"/>
        <w:rPr>
          <w:rFonts w:ascii="Arial" w:hAnsi="Arial" w:cs="Arial"/>
          <w:b/>
          <w:caps/>
          <w:sz w:val="28"/>
          <w:szCs w:val="28"/>
        </w:rPr>
      </w:pPr>
      <w:r w:rsidRPr="002A7C78">
        <w:rPr>
          <w:rFonts w:ascii="Arial" w:hAnsi="Arial" w:cs="Arial"/>
          <w:b/>
          <w:caps/>
          <w:sz w:val="28"/>
          <w:szCs w:val="28"/>
        </w:rPr>
        <w:t xml:space="preserve">I. </w:t>
      </w:r>
      <w:r w:rsidR="009D1D3F" w:rsidRPr="002A7C78">
        <w:rPr>
          <w:rFonts w:ascii="Arial" w:hAnsi="Arial" w:cs="Arial"/>
          <w:b/>
          <w:caps/>
          <w:sz w:val="28"/>
          <w:szCs w:val="28"/>
        </w:rPr>
        <w:t>Leistungen des Auftragnehmers:</w:t>
      </w:r>
    </w:p>
    <w:p w:rsidR="009D1D3F" w:rsidRPr="0084289C" w:rsidRDefault="009D1D3F">
      <w:pPr>
        <w:rPr>
          <w:rFonts w:ascii="Arial" w:hAnsi="Arial" w:cs="Arial"/>
          <w:sz w:val="19"/>
        </w:rPr>
      </w:pPr>
    </w:p>
    <w:p w:rsidR="009D1D3F" w:rsidRPr="0084289C" w:rsidRDefault="009D1D3F" w:rsidP="00950A26">
      <w:pPr>
        <w:rPr>
          <w:rFonts w:ascii="Arial" w:hAnsi="Arial" w:cs="Arial"/>
        </w:rPr>
      </w:pPr>
    </w:p>
    <w:p w:rsidR="00950A26" w:rsidRPr="002A7C78" w:rsidRDefault="009D1D3F" w:rsidP="00950A26">
      <w:pPr>
        <w:numPr>
          <w:ilvl w:val="0"/>
          <w:numId w:val="20"/>
        </w:numPr>
        <w:rPr>
          <w:rFonts w:ascii="Arial" w:hAnsi="Arial" w:cs="Arial"/>
          <w:sz w:val="24"/>
          <w:szCs w:val="24"/>
        </w:rPr>
      </w:pPr>
      <w:r w:rsidRPr="002A7C78">
        <w:rPr>
          <w:rFonts w:ascii="Arial" w:hAnsi="Arial" w:cs="Arial"/>
          <w:b/>
          <w:sz w:val="24"/>
          <w:szCs w:val="24"/>
        </w:rPr>
        <w:t>Arbeiten betreffend die Büroleistung einschließlich Bauoberleitung</w:t>
      </w:r>
      <w:r w:rsidRPr="002A7C78">
        <w:rPr>
          <w:rFonts w:ascii="Arial" w:hAnsi="Arial" w:cs="Arial"/>
          <w:sz w:val="24"/>
          <w:szCs w:val="24"/>
        </w:rPr>
        <w:t>:</w:t>
      </w:r>
      <w:r w:rsidR="00950A26" w:rsidRPr="002A7C78">
        <w:rPr>
          <w:rFonts w:ascii="Arial" w:hAnsi="Arial" w:cs="Arial"/>
          <w:sz w:val="24"/>
          <w:szCs w:val="24"/>
        </w:rPr>
        <w:t xml:space="preserve"> </w:t>
      </w:r>
      <w:r w:rsidR="00950A26" w:rsidRPr="002A7C78">
        <w:rPr>
          <w:rFonts w:ascii="Arial" w:hAnsi="Arial" w:cs="Arial"/>
          <w:sz w:val="24"/>
          <w:szCs w:val="24"/>
        </w:rPr>
        <w:br/>
      </w:r>
    </w:p>
    <w:p w:rsidR="00F34F6C" w:rsidRPr="0084289C" w:rsidRDefault="009D1D3F" w:rsidP="00950A26">
      <w:pPr>
        <w:numPr>
          <w:ilvl w:val="1"/>
          <w:numId w:val="20"/>
        </w:numPr>
        <w:rPr>
          <w:rFonts w:ascii="Arial" w:hAnsi="Arial" w:cs="Arial"/>
        </w:rPr>
      </w:pPr>
      <w:r w:rsidRPr="0084289C">
        <w:rPr>
          <w:rFonts w:ascii="Arial" w:hAnsi="Arial" w:cs="Arial"/>
          <w:b/>
        </w:rPr>
        <w:t>V</w:t>
      </w:r>
      <w:r w:rsidR="00F34F6C" w:rsidRPr="0084289C">
        <w:rPr>
          <w:rFonts w:ascii="Arial" w:hAnsi="Arial" w:cs="Arial"/>
          <w:b/>
        </w:rPr>
        <w:t xml:space="preserve"> </w:t>
      </w:r>
      <w:r w:rsidRPr="0084289C">
        <w:rPr>
          <w:rFonts w:ascii="Arial" w:hAnsi="Arial" w:cs="Arial"/>
          <w:b/>
        </w:rPr>
        <w:t>o</w:t>
      </w:r>
      <w:r w:rsidR="00F34F6C" w:rsidRPr="0084289C">
        <w:rPr>
          <w:rFonts w:ascii="Arial" w:hAnsi="Arial" w:cs="Arial"/>
          <w:b/>
        </w:rPr>
        <w:t xml:space="preserve"> </w:t>
      </w:r>
      <w:r w:rsidRPr="0084289C">
        <w:rPr>
          <w:rFonts w:ascii="Arial" w:hAnsi="Arial" w:cs="Arial"/>
          <w:b/>
        </w:rPr>
        <w:t>r</w:t>
      </w:r>
      <w:r w:rsidR="00F34F6C" w:rsidRPr="0084289C">
        <w:rPr>
          <w:rFonts w:ascii="Arial" w:hAnsi="Arial" w:cs="Arial"/>
          <w:b/>
        </w:rPr>
        <w:t xml:space="preserve"> </w:t>
      </w:r>
      <w:r w:rsidRPr="0084289C">
        <w:rPr>
          <w:rFonts w:ascii="Arial" w:hAnsi="Arial" w:cs="Arial"/>
          <w:b/>
        </w:rPr>
        <w:t>e</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t</w:t>
      </w:r>
      <w:r w:rsidR="00F34F6C" w:rsidRPr="0084289C">
        <w:rPr>
          <w:rFonts w:ascii="Arial" w:hAnsi="Arial" w:cs="Arial"/>
          <w:b/>
        </w:rPr>
        <w:t xml:space="preserve"> </w:t>
      </w:r>
      <w:r w:rsidRPr="0084289C">
        <w:rPr>
          <w:rFonts w:ascii="Arial" w:hAnsi="Arial" w:cs="Arial"/>
          <w:b/>
        </w:rPr>
        <w:t>w</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r</w:t>
      </w:r>
      <w:r w:rsidR="00F34F6C" w:rsidRPr="0084289C">
        <w:rPr>
          <w:rFonts w:ascii="Arial" w:hAnsi="Arial" w:cs="Arial"/>
          <w:b/>
        </w:rPr>
        <w:t xml:space="preserve"> </w:t>
      </w:r>
      <w:r w:rsidRPr="0084289C">
        <w:rPr>
          <w:rFonts w:ascii="Arial" w:hAnsi="Arial" w:cs="Arial"/>
          <w:b/>
        </w:rPr>
        <w:t>f</w:t>
      </w:r>
      <w:r w:rsidR="00F34F6C" w:rsidRPr="0084289C">
        <w:rPr>
          <w:rFonts w:ascii="Arial" w:hAnsi="Arial" w:cs="Arial"/>
          <w:b/>
        </w:rPr>
        <w:t xml:space="preserve"> </w:t>
      </w:r>
      <w:r w:rsidRPr="0084289C">
        <w:rPr>
          <w:rFonts w:ascii="Arial" w:hAnsi="Arial" w:cs="Arial"/>
          <w:b/>
        </w:rPr>
        <w:t>:</w:t>
      </w:r>
      <w:r w:rsidR="00950A26" w:rsidRPr="0084289C">
        <w:rPr>
          <w:rFonts w:ascii="Arial" w:hAnsi="Arial" w:cs="Arial"/>
          <w:b/>
        </w:rPr>
        <w:t xml:space="preserve"> </w:t>
      </w:r>
      <w:r w:rsidR="00950A26" w:rsidRPr="0084289C">
        <w:rPr>
          <w:rFonts w:ascii="Arial" w:hAnsi="Arial" w:cs="Arial"/>
          <w:b/>
        </w:rPr>
        <w:br/>
      </w:r>
      <w:r w:rsidRPr="0084289C">
        <w:rPr>
          <w:rFonts w:ascii="Arial" w:hAnsi="Arial" w:cs="Arial"/>
        </w:rPr>
        <w:t>Die probeweise Lösung der Bauaufgabe nach den bekannt gegebenen Anforderungen in Skizzen, Grundrissen, Ansichten und Schnitten im Maßstab 1:200 mit Kosten</w:t>
      </w:r>
      <w:r w:rsidRPr="0084289C">
        <w:rPr>
          <w:rFonts w:ascii="Arial" w:hAnsi="Arial" w:cs="Arial"/>
        </w:rPr>
        <w:softHyphen/>
      </w:r>
      <w:r w:rsidRPr="0084289C">
        <w:rPr>
          <w:rFonts w:ascii="Arial" w:hAnsi="Arial" w:cs="Arial"/>
        </w:rPr>
        <w:softHyphen/>
        <w:t xml:space="preserve">schätzung </w:t>
      </w:r>
      <w:r w:rsidR="00950A26" w:rsidRPr="0084289C">
        <w:rPr>
          <w:rFonts w:ascii="Arial" w:hAnsi="Arial" w:cs="Arial"/>
        </w:rPr>
        <w:t xml:space="preserve">  </w:t>
      </w:r>
      <w:r w:rsidRPr="0084289C">
        <w:rPr>
          <w:rFonts w:ascii="Arial" w:hAnsi="Arial" w:cs="Arial"/>
        </w:rPr>
        <w:t>(Errichtungskosten) und schriftlicher Erläuterung</w:t>
      </w:r>
      <w:r w:rsidR="00F34F6C" w:rsidRPr="0084289C">
        <w:rPr>
          <w:rFonts w:ascii="Arial" w:hAnsi="Arial" w:cs="Arial"/>
        </w:rPr>
        <w:t xml:space="preserve"> </w:t>
      </w:r>
      <w:r w:rsidR="00F34F6C" w:rsidRPr="0084289C">
        <w:rPr>
          <w:rFonts w:ascii="Arial" w:hAnsi="Arial" w:cs="Arial"/>
        </w:rPr>
        <w:br/>
      </w:r>
    </w:p>
    <w:p w:rsidR="00F34F6C" w:rsidRPr="0084289C" w:rsidRDefault="009D1D3F" w:rsidP="00950A26">
      <w:pPr>
        <w:numPr>
          <w:ilvl w:val="1"/>
          <w:numId w:val="20"/>
        </w:numPr>
        <w:rPr>
          <w:rFonts w:ascii="Arial" w:hAnsi="Arial" w:cs="Arial"/>
        </w:rPr>
      </w:pPr>
      <w:r w:rsidRPr="0084289C">
        <w:rPr>
          <w:rFonts w:ascii="Arial" w:hAnsi="Arial" w:cs="Arial"/>
          <w:b/>
        </w:rPr>
        <w:t>E</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t</w:t>
      </w:r>
      <w:r w:rsidR="00F34F6C" w:rsidRPr="0084289C">
        <w:rPr>
          <w:rFonts w:ascii="Arial" w:hAnsi="Arial" w:cs="Arial"/>
          <w:b/>
        </w:rPr>
        <w:t xml:space="preserve"> </w:t>
      </w:r>
      <w:r w:rsidRPr="0084289C">
        <w:rPr>
          <w:rFonts w:ascii="Arial" w:hAnsi="Arial" w:cs="Arial"/>
          <w:b/>
        </w:rPr>
        <w:t>w</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r</w:t>
      </w:r>
      <w:r w:rsidR="00F34F6C" w:rsidRPr="0084289C">
        <w:rPr>
          <w:rFonts w:ascii="Arial" w:hAnsi="Arial" w:cs="Arial"/>
          <w:b/>
        </w:rPr>
        <w:t xml:space="preserve"> </w:t>
      </w:r>
      <w:r w:rsidRPr="0084289C">
        <w:rPr>
          <w:rFonts w:ascii="Arial" w:hAnsi="Arial" w:cs="Arial"/>
          <w:b/>
        </w:rPr>
        <w:t>f</w:t>
      </w:r>
      <w:r w:rsidR="00F34F6C" w:rsidRPr="0084289C">
        <w:rPr>
          <w:rFonts w:ascii="Arial" w:hAnsi="Arial" w:cs="Arial"/>
          <w:b/>
        </w:rPr>
        <w:t xml:space="preserve"> </w:t>
      </w:r>
      <w:r w:rsidRPr="0084289C">
        <w:rPr>
          <w:rFonts w:ascii="Arial" w:hAnsi="Arial" w:cs="Arial"/>
          <w:b/>
        </w:rPr>
        <w:t>:</w:t>
      </w:r>
      <w:r w:rsidR="00F34F6C" w:rsidRPr="0084289C">
        <w:rPr>
          <w:rFonts w:ascii="Arial" w:hAnsi="Arial" w:cs="Arial"/>
          <w:b/>
        </w:rPr>
        <w:t xml:space="preserve"> </w:t>
      </w:r>
      <w:r w:rsidR="00F34F6C" w:rsidRPr="0084289C">
        <w:rPr>
          <w:rFonts w:ascii="Arial" w:hAnsi="Arial" w:cs="Arial"/>
          <w:b/>
        </w:rPr>
        <w:br/>
      </w:r>
      <w:r w:rsidRPr="0084289C">
        <w:rPr>
          <w:rFonts w:ascii="Arial" w:hAnsi="Arial" w:cs="Arial"/>
        </w:rPr>
        <w:t>Die Lösung der Bauaufgabe in Grundrissen, Ansichten und Schnitten im Maßstab 1:100 als Unterlage für die einzuholende Zustimmung der Aufsichtsbehörde (Gemeinde-, Schulaufsichtsbehörde). Allfällige von diesen Stellen geforderte Änderungen sind zu berücksichtigen.</w:t>
      </w:r>
      <w:r w:rsidR="00F34F6C" w:rsidRPr="0084289C">
        <w:rPr>
          <w:rFonts w:ascii="Arial" w:hAnsi="Arial" w:cs="Arial"/>
        </w:rPr>
        <w:t xml:space="preserve"> </w:t>
      </w:r>
      <w:r w:rsidR="00F34F6C" w:rsidRPr="0084289C">
        <w:rPr>
          <w:rFonts w:ascii="Arial" w:hAnsi="Arial" w:cs="Arial"/>
        </w:rPr>
        <w:br/>
      </w:r>
    </w:p>
    <w:p w:rsidR="00F34F6C" w:rsidRPr="0084289C" w:rsidRDefault="009D1D3F" w:rsidP="00950A26">
      <w:pPr>
        <w:numPr>
          <w:ilvl w:val="1"/>
          <w:numId w:val="20"/>
        </w:numPr>
        <w:rPr>
          <w:rFonts w:ascii="Arial" w:hAnsi="Arial" w:cs="Arial"/>
        </w:rPr>
      </w:pPr>
      <w:r w:rsidRPr="0084289C">
        <w:rPr>
          <w:rFonts w:ascii="Arial" w:hAnsi="Arial" w:cs="Arial"/>
          <w:b/>
        </w:rPr>
        <w:t>E</w:t>
      </w:r>
      <w:r w:rsidR="00F34F6C" w:rsidRPr="0084289C">
        <w:rPr>
          <w:rFonts w:ascii="Arial" w:hAnsi="Arial" w:cs="Arial"/>
          <w:b/>
        </w:rPr>
        <w:t xml:space="preserve"> </w:t>
      </w:r>
      <w:r w:rsidRPr="0084289C">
        <w:rPr>
          <w:rFonts w:ascii="Arial" w:hAnsi="Arial" w:cs="Arial"/>
          <w:b/>
        </w:rPr>
        <w:t>i</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r</w:t>
      </w:r>
      <w:r w:rsidR="00F34F6C" w:rsidRPr="0084289C">
        <w:rPr>
          <w:rFonts w:ascii="Arial" w:hAnsi="Arial" w:cs="Arial"/>
          <w:b/>
        </w:rPr>
        <w:t xml:space="preserve"> </w:t>
      </w:r>
      <w:r w:rsidRPr="0084289C">
        <w:rPr>
          <w:rFonts w:ascii="Arial" w:hAnsi="Arial" w:cs="Arial"/>
          <w:b/>
        </w:rPr>
        <w:t>e</w:t>
      </w:r>
      <w:r w:rsidR="00F34F6C" w:rsidRPr="0084289C">
        <w:rPr>
          <w:rFonts w:ascii="Arial" w:hAnsi="Arial" w:cs="Arial"/>
          <w:b/>
        </w:rPr>
        <w:t xml:space="preserve"> </w:t>
      </w:r>
      <w:r w:rsidRPr="0084289C">
        <w:rPr>
          <w:rFonts w:ascii="Arial" w:hAnsi="Arial" w:cs="Arial"/>
          <w:b/>
        </w:rPr>
        <w:t>i</w:t>
      </w:r>
      <w:r w:rsidR="00F34F6C" w:rsidRPr="0084289C">
        <w:rPr>
          <w:rFonts w:ascii="Arial" w:hAnsi="Arial" w:cs="Arial"/>
          <w:b/>
        </w:rPr>
        <w:t xml:space="preserve"> </w:t>
      </w:r>
      <w:r w:rsidRPr="0084289C">
        <w:rPr>
          <w:rFonts w:ascii="Arial" w:hAnsi="Arial" w:cs="Arial"/>
          <w:b/>
        </w:rPr>
        <w:t>c</w:t>
      </w:r>
      <w:r w:rsidR="00F34F6C" w:rsidRPr="0084289C">
        <w:rPr>
          <w:rFonts w:ascii="Arial" w:hAnsi="Arial" w:cs="Arial"/>
          <w:b/>
        </w:rPr>
        <w:t xml:space="preserve"> </w:t>
      </w:r>
      <w:r w:rsidRPr="0084289C">
        <w:rPr>
          <w:rFonts w:ascii="Arial" w:hAnsi="Arial" w:cs="Arial"/>
          <w:b/>
        </w:rPr>
        <w:t>h</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g</w:t>
      </w:r>
      <w:r w:rsidR="00F34F6C" w:rsidRPr="0084289C">
        <w:rPr>
          <w:rFonts w:ascii="Arial" w:hAnsi="Arial" w:cs="Arial"/>
          <w:b/>
        </w:rPr>
        <w:t xml:space="preserve"> </w:t>
      </w:r>
      <w:r w:rsidRPr="0084289C">
        <w:rPr>
          <w:rFonts w:ascii="Arial" w:hAnsi="Arial" w:cs="Arial"/>
          <w:b/>
        </w:rPr>
        <w:t>:</w:t>
      </w:r>
      <w:r w:rsidR="00F34F6C" w:rsidRPr="0084289C">
        <w:rPr>
          <w:rFonts w:ascii="Arial" w:hAnsi="Arial" w:cs="Arial"/>
          <w:b/>
        </w:rPr>
        <w:t xml:space="preserve"> </w:t>
      </w:r>
      <w:r w:rsidR="00F34F6C" w:rsidRPr="0084289C">
        <w:rPr>
          <w:rFonts w:ascii="Arial" w:hAnsi="Arial" w:cs="Arial"/>
          <w:b/>
        </w:rPr>
        <w:br/>
      </w:r>
      <w:r w:rsidRPr="0084289C">
        <w:rPr>
          <w:rFonts w:ascii="Arial" w:hAnsi="Arial" w:cs="Arial"/>
        </w:rPr>
        <w:t>Die für die bau- und aufsichtsbehördliche Prüfung und Kommissionierung erforderlichen Zeichnungen im Maßstab 1:100 samt Baubeschreibung und Schriftstücken und etwaigen baubehördlich oder vom Auftraggeber verlangten Auswechslungsplänen, soweit diese nicht von Sonderfachleuten zu erbringen sind.</w:t>
      </w:r>
      <w:r w:rsidR="00F34F6C" w:rsidRPr="0084289C">
        <w:rPr>
          <w:rFonts w:ascii="Arial" w:hAnsi="Arial" w:cs="Arial"/>
        </w:rPr>
        <w:t xml:space="preserve"> </w:t>
      </w:r>
      <w:r w:rsidR="00F34F6C" w:rsidRPr="0084289C">
        <w:rPr>
          <w:rFonts w:ascii="Arial" w:hAnsi="Arial" w:cs="Arial"/>
        </w:rPr>
        <w:br/>
      </w:r>
    </w:p>
    <w:p w:rsidR="00DD4A53" w:rsidRPr="0084289C" w:rsidRDefault="009D1D3F" w:rsidP="00950A26">
      <w:pPr>
        <w:numPr>
          <w:ilvl w:val="1"/>
          <w:numId w:val="20"/>
        </w:numPr>
        <w:rPr>
          <w:rFonts w:ascii="Arial" w:hAnsi="Arial" w:cs="Arial"/>
        </w:rPr>
      </w:pPr>
      <w:r w:rsidRPr="0084289C">
        <w:rPr>
          <w:rFonts w:ascii="Arial" w:hAnsi="Arial" w:cs="Arial"/>
          <w:b/>
        </w:rPr>
        <w:t>A</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s</w:t>
      </w:r>
      <w:r w:rsidR="00F34F6C" w:rsidRPr="0084289C">
        <w:rPr>
          <w:rFonts w:ascii="Arial" w:hAnsi="Arial" w:cs="Arial"/>
          <w:b/>
        </w:rPr>
        <w:t xml:space="preserve"> </w:t>
      </w:r>
      <w:r w:rsidRPr="0084289C">
        <w:rPr>
          <w:rFonts w:ascii="Arial" w:hAnsi="Arial" w:cs="Arial"/>
          <w:b/>
        </w:rPr>
        <w:t>f</w:t>
      </w:r>
      <w:r w:rsidR="00F34F6C" w:rsidRPr="0084289C">
        <w:rPr>
          <w:rFonts w:ascii="Arial" w:hAnsi="Arial" w:cs="Arial"/>
          <w:b/>
        </w:rPr>
        <w:t xml:space="preserve"> </w:t>
      </w:r>
      <w:r w:rsidRPr="0084289C">
        <w:rPr>
          <w:rFonts w:ascii="Arial" w:hAnsi="Arial" w:cs="Arial"/>
          <w:b/>
        </w:rPr>
        <w:t>ü</w:t>
      </w:r>
      <w:r w:rsidR="00F34F6C" w:rsidRPr="0084289C">
        <w:rPr>
          <w:rFonts w:ascii="Arial" w:hAnsi="Arial" w:cs="Arial"/>
          <w:b/>
        </w:rPr>
        <w:t xml:space="preserve"> </w:t>
      </w:r>
      <w:r w:rsidRPr="0084289C">
        <w:rPr>
          <w:rFonts w:ascii="Arial" w:hAnsi="Arial" w:cs="Arial"/>
          <w:b/>
        </w:rPr>
        <w:t>h</w:t>
      </w:r>
      <w:r w:rsidR="00F34F6C" w:rsidRPr="0084289C">
        <w:rPr>
          <w:rFonts w:ascii="Arial" w:hAnsi="Arial" w:cs="Arial"/>
          <w:b/>
        </w:rPr>
        <w:t xml:space="preserve"> </w:t>
      </w:r>
      <w:r w:rsidRPr="0084289C">
        <w:rPr>
          <w:rFonts w:ascii="Arial" w:hAnsi="Arial" w:cs="Arial"/>
          <w:b/>
        </w:rPr>
        <w:t>r</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g</w:t>
      </w:r>
      <w:r w:rsidR="00F34F6C" w:rsidRPr="0084289C">
        <w:rPr>
          <w:rFonts w:ascii="Arial" w:hAnsi="Arial" w:cs="Arial"/>
          <w:b/>
        </w:rPr>
        <w:t xml:space="preserve"> </w:t>
      </w:r>
      <w:r w:rsidRPr="0084289C">
        <w:rPr>
          <w:rFonts w:ascii="Arial" w:hAnsi="Arial" w:cs="Arial"/>
          <w:b/>
        </w:rPr>
        <w:t>s</w:t>
      </w:r>
      <w:r w:rsidR="00F34F6C" w:rsidRPr="0084289C">
        <w:rPr>
          <w:rFonts w:ascii="Arial" w:hAnsi="Arial" w:cs="Arial"/>
          <w:b/>
        </w:rPr>
        <w:t xml:space="preserve"> </w:t>
      </w:r>
      <w:r w:rsidRPr="0084289C">
        <w:rPr>
          <w:rFonts w:ascii="Arial" w:hAnsi="Arial" w:cs="Arial"/>
          <w:b/>
        </w:rPr>
        <w:t xml:space="preserve">- </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 xml:space="preserve">d </w:t>
      </w:r>
      <w:r w:rsidR="00F34F6C" w:rsidRPr="0084289C">
        <w:rPr>
          <w:rFonts w:ascii="Arial" w:hAnsi="Arial" w:cs="Arial"/>
          <w:b/>
        </w:rPr>
        <w:t xml:space="preserve"> </w:t>
      </w:r>
      <w:r w:rsidRPr="0084289C">
        <w:rPr>
          <w:rFonts w:ascii="Arial" w:hAnsi="Arial" w:cs="Arial"/>
          <w:b/>
        </w:rPr>
        <w:t>D</w:t>
      </w:r>
      <w:r w:rsidR="00F34F6C" w:rsidRPr="0084289C">
        <w:rPr>
          <w:rFonts w:ascii="Arial" w:hAnsi="Arial" w:cs="Arial"/>
          <w:b/>
        </w:rPr>
        <w:t xml:space="preserve"> </w:t>
      </w:r>
      <w:r w:rsidRPr="0084289C">
        <w:rPr>
          <w:rFonts w:ascii="Arial" w:hAnsi="Arial" w:cs="Arial"/>
          <w:b/>
        </w:rPr>
        <w:t>e</w:t>
      </w:r>
      <w:r w:rsidR="00F34F6C" w:rsidRPr="0084289C">
        <w:rPr>
          <w:rFonts w:ascii="Arial" w:hAnsi="Arial" w:cs="Arial"/>
          <w:b/>
        </w:rPr>
        <w:t xml:space="preserve"> </w:t>
      </w:r>
      <w:r w:rsidRPr="0084289C">
        <w:rPr>
          <w:rFonts w:ascii="Arial" w:hAnsi="Arial" w:cs="Arial"/>
          <w:b/>
        </w:rPr>
        <w:t>t</w:t>
      </w:r>
      <w:r w:rsidR="00F34F6C" w:rsidRPr="0084289C">
        <w:rPr>
          <w:rFonts w:ascii="Arial" w:hAnsi="Arial" w:cs="Arial"/>
          <w:b/>
        </w:rPr>
        <w:t xml:space="preserve"> </w:t>
      </w:r>
      <w:r w:rsidRPr="0084289C">
        <w:rPr>
          <w:rFonts w:ascii="Arial" w:hAnsi="Arial" w:cs="Arial"/>
          <w:b/>
        </w:rPr>
        <w:t>a</w:t>
      </w:r>
      <w:r w:rsidR="00F34F6C" w:rsidRPr="0084289C">
        <w:rPr>
          <w:rFonts w:ascii="Arial" w:hAnsi="Arial" w:cs="Arial"/>
          <w:b/>
        </w:rPr>
        <w:t xml:space="preserve"> </w:t>
      </w:r>
      <w:r w:rsidRPr="0084289C">
        <w:rPr>
          <w:rFonts w:ascii="Arial" w:hAnsi="Arial" w:cs="Arial"/>
          <w:b/>
        </w:rPr>
        <w:t>i</w:t>
      </w:r>
      <w:r w:rsidR="00F34F6C" w:rsidRPr="0084289C">
        <w:rPr>
          <w:rFonts w:ascii="Arial" w:hAnsi="Arial" w:cs="Arial"/>
          <w:b/>
        </w:rPr>
        <w:t xml:space="preserve"> </w:t>
      </w:r>
      <w:r w:rsidRPr="0084289C">
        <w:rPr>
          <w:rFonts w:ascii="Arial" w:hAnsi="Arial" w:cs="Arial"/>
          <w:b/>
        </w:rPr>
        <w:t>l</w:t>
      </w:r>
      <w:r w:rsidR="00F34F6C" w:rsidRPr="0084289C">
        <w:rPr>
          <w:rFonts w:ascii="Arial" w:hAnsi="Arial" w:cs="Arial"/>
          <w:b/>
        </w:rPr>
        <w:t xml:space="preserve"> </w:t>
      </w:r>
      <w:r w:rsidRPr="0084289C">
        <w:rPr>
          <w:rFonts w:ascii="Arial" w:hAnsi="Arial" w:cs="Arial"/>
          <w:b/>
        </w:rPr>
        <w:t>z</w:t>
      </w:r>
      <w:r w:rsidR="00F34F6C" w:rsidRPr="0084289C">
        <w:rPr>
          <w:rFonts w:ascii="Arial" w:hAnsi="Arial" w:cs="Arial"/>
          <w:b/>
        </w:rPr>
        <w:t xml:space="preserve"> </w:t>
      </w:r>
      <w:r w:rsidRPr="0084289C">
        <w:rPr>
          <w:rFonts w:ascii="Arial" w:hAnsi="Arial" w:cs="Arial"/>
          <w:b/>
        </w:rPr>
        <w:t>e</w:t>
      </w:r>
      <w:r w:rsidR="00F34F6C" w:rsidRPr="0084289C">
        <w:rPr>
          <w:rFonts w:ascii="Arial" w:hAnsi="Arial" w:cs="Arial"/>
          <w:b/>
        </w:rPr>
        <w:t xml:space="preserve"> </w:t>
      </w:r>
      <w:r w:rsidRPr="0084289C">
        <w:rPr>
          <w:rFonts w:ascii="Arial" w:hAnsi="Arial" w:cs="Arial"/>
          <w:b/>
        </w:rPr>
        <w:t>i</w:t>
      </w:r>
      <w:r w:rsidR="00F34F6C" w:rsidRPr="0084289C">
        <w:rPr>
          <w:rFonts w:ascii="Arial" w:hAnsi="Arial" w:cs="Arial"/>
          <w:b/>
        </w:rPr>
        <w:t xml:space="preserve"> </w:t>
      </w:r>
      <w:r w:rsidRPr="0084289C">
        <w:rPr>
          <w:rFonts w:ascii="Arial" w:hAnsi="Arial" w:cs="Arial"/>
          <w:b/>
        </w:rPr>
        <w:t>c</w:t>
      </w:r>
      <w:r w:rsidR="00F34F6C" w:rsidRPr="0084289C">
        <w:rPr>
          <w:rFonts w:ascii="Arial" w:hAnsi="Arial" w:cs="Arial"/>
          <w:b/>
        </w:rPr>
        <w:t xml:space="preserve"> </w:t>
      </w:r>
      <w:r w:rsidRPr="0084289C">
        <w:rPr>
          <w:rFonts w:ascii="Arial" w:hAnsi="Arial" w:cs="Arial"/>
          <w:b/>
        </w:rPr>
        <w:t>h</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u</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g</w:t>
      </w:r>
      <w:r w:rsidR="00F34F6C" w:rsidRPr="0084289C">
        <w:rPr>
          <w:rFonts w:ascii="Arial" w:hAnsi="Arial" w:cs="Arial"/>
          <w:b/>
        </w:rPr>
        <w:t xml:space="preserve"> </w:t>
      </w:r>
      <w:r w:rsidRPr="0084289C">
        <w:rPr>
          <w:rFonts w:ascii="Arial" w:hAnsi="Arial" w:cs="Arial"/>
          <w:b/>
        </w:rPr>
        <w:t>e</w:t>
      </w:r>
      <w:r w:rsidR="00F34F6C" w:rsidRPr="0084289C">
        <w:rPr>
          <w:rFonts w:ascii="Arial" w:hAnsi="Arial" w:cs="Arial"/>
          <w:b/>
        </w:rPr>
        <w:t xml:space="preserve"> </w:t>
      </w:r>
      <w:r w:rsidRPr="0084289C">
        <w:rPr>
          <w:rFonts w:ascii="Arial" w:hAnsi="Arial" w:cs="Arial"/>
          <w:b/>
        </w:rPr>
        <w:t>n</w:t>
      </w:r>
      <w:r w:rsidR="00F34F6C" w:rsidRPr="0084289C">
        <w:rPr>
          <w:rFonts w:ascii="Arial" w:hAnsi="Arial" w:cs="Arial"/>
          <w:b/>
        </w:rPr>
        <w:t xml:space="preserve"> </w:t>
      </w:r>
      <w:r w:rsidRPr="0084289C">
        <w:rPr>
          <w:rFonts w:ascii="Arial" w:hAnsi="Arial" w:cs="Arial"/>
          <w:b/>
        </w:rPr>
        <w:t>:</w:t>
      </w:r>
      <w:r w:rsidR="00F34F6C" w:rsidRPr="0084289C">
        <w:rPr>
          <w:rFonts w:ascii="Arial" w:hAnsi="Arial" w:cs="Arial"/>
          <w:b/>
        </w:rPr>
        <w:t xml:space="preserve"> </w:t>
      </w:r>
      <w:r w:rsidR="00F34F6C" w:rsidRPr="0084289C">
        <w:rPr>
          <w:rFonts w:ascii="Arial" w:hAnsi="Arial" w:cs="Arial"/>
          <w:b/>
        </w:rPr>
        <w:br/>
      </w:r>
      <w:r w:rsidRPr="0084289C">
        <w:rPr>
          <w:rFonts w:ascii="Arial" w:hAnsi="Arial" w:cs="Arial"/>
        </w:rPr>
        <w:t xml:space="preserve">Zeichnungen zur Benützung für die Bauherstellung im Maßstab 1:50 (Polierpläne) mit allen Maßen und Angaben der Holz-, Eisen-, Stahlbeton- und sonstigen Konstruktionen (Schlitze, Mauer- und Deckendurchbrüche für Heizung, Elektro-, sanitäre und sonstige Installationen). </w:t>
      </w:r>
      <w:r w:rsidR="00DD4A53" w:rsidRPr="0084289C">
        <w:rPr>
          <w:rFonts w:ascii="Arial" w:hAnsi="Arial" w:cs="Arial"/>
        </w:rPr>
        <w:br/>
      </w:r>
      <w:r w:rsidR="00DD4A53" w:rsidRPr="0084289C">
        <w:rPr>
          <w:rFonts w:ascii="Arial" w:hAnsi="Arial" w:cs="Arial"/>
        </w:rPr>
        <w:br/>
      </w:r>
      <w:r w:rsidRPr="0084289C">
        <w:rPr>
          <w:rFonts w:ascii="Arial" w:hAnsi="Arial" w:cs="Arial"/>
        </w:rPr>
        <w:t>Die statische Berechnung und die Bewehrungszeichnungen sind von einem hiezu Befugten zu verfassen und der zuständigen Behörde vorzulegen. Der Auftrag an den Statiker ist von der Gemeinde direkt an diesen zu erteilen.</w:t>
      </w:r>
      <w:r w:rsidR="00DD4A53" w:rsidRPr="0084289C">
        <w:rPr>
          <w:rFonts w:ascii="Arial" w:hAnsi="Arial" w:cs="Arial"/>
        </w:rPr>
        <w:t xml:space="preserve"> </w:t>
      </w:r>
      <w:r w:rsidR="00DD4A53" w:rsidRPr="0084289C">
        <w:rPr>
          <w:rFonts w:ascii="Arial" w:hAnsi="Arial" w:cs="Arial"/>
        </w:rPr>
        <w:br/>
      </w:r>
      <w:r w:rsidR="00DD4A53" w:rsidRPr="0084289C">
        <w:rPr>
          <w:rFonts w:ascii="Arial" w:hAnsi="Arial" w:cs="Arial"/>
        </w:rPr>
        <w:br/>
      </w:r>
      <w:r w:rsidRPr="0084289C">
        <w:rPr>
          <w:rFonts w:ascii="Arial" w:hAnsi="Arial" w:cs="Arial"/>
        </w:rPr>
        <w:t xml:space="preserve">Zeichnungen für die Bauausführung über alle Bauteile, die nicht in den Polierplänen genügend genau dargestellt werden können, in dem für die Ausführung notwendigen Maßstab </w:t>
      </w:r>
      <w:r w:rsidR="00DD4A53" w:rsidRPr="0084289C">
        <w:rPr>
          <w:rFonts w:ascii="Arial" w:hAnsi="Arial" w:cs="Arial"/>
        </w:rPr>
        <w:t>1</w:t>
      </w:r>
      <w:r w:rsidRPr="0084289C">
        <w:rPr>
          <w:rFonts w:ascii="Arial" w:hAnsi="Arial" w:cs="Arial"/>
        </w:rPr>
        <w:t>:20, 1:10 oder 1:1, zur Benützung für die Bauherstellung an Ort und Stelle bzw. für die handwerkliche Ausführung in der Werkstatt, mit Angabe aller erforderlichen Maße.</w:t>
      </w:r>
      <w:r w:rsidR="00DD4A53" w:rsidRPr="0084289C">
        <w:rPr>
          <w:rFonts w:ascii="Arial" w:hAnsi="Arial" w:cs="Arial"/>
        </w:rPr>
        <w:br/>
      </w:r>
    </w:p>
    <w:p w:rsidR="0005742C" w:rsidRPr="0084289C" w:rsidRDefault="009D1D3F" w:rsidP="0005742C">
      <w:pPr>
        <w:numPr>
          <w:ilvl w:val="1"/>
          <w:numId w:val="20"/>
        </w:numPr>
        <w:tabs>
          <w:tab w:val="num" w:pos="426"/>
        </w:tabs>
        <w:rPr>
          <w:rFonts w:ascii="Arial" w:hAnsi="Arial" w:cs="Arial"/>
        </w:rPr>
      </w:pPr>
      <w:r w:rsidRPr="0084289C">
        <w:rPr>
          <w:rFonts w:ascii="Arial" w:hAnsi="Arial" w:cs="Arial"/>
          <w:b/>
        </w:rPr>
        <w:t>K</w:t>
      </w:r>
      <w:r w:rsidR="00DD4A53" w:rsidRPr="0084289C">
        <w:rPr>
          <w:rFonts w:ascii="Arial" w:hAnsi="Arial" w:cs="Arial"/>
          <w:b/>
        </w:rPr>
        <w:t xml:space="preserve"> </w:t>
      </w:r>
      <w:r w:rsidRPr="0084289C">
        <w:rPr>
          <w:rFonts w:ascii="Arial" w:hAnsi="Arial" w:cs="Arial"/>
          <w:b/>
        </w:rPr>
        <w:t>o</w:t>
      </w:r>
      <w:r w:rsidR="00DD4A53" w:rsidRPr="0084289C">
        <w:rPr>
          <w:rFonts w:ascii="Arial" w:hAnsi="Arial" w:cs="Arial"/>
          <w:b/>
        </w:rPr>
        <w:t xml:space="preserve"> </w:t>
      </w:r>
      <w:r w:rsidRPr="0084289C">
        <w:rPr>
          <w:rFonts w:ascii="Arial" w:hAnsi="Arial" w:cs="Arial"/>
          <w:b/>
        </w:rPr>
        <w:t>s</w:t>
      </w:r>
      <w:r w:rsidR="00DD4A53" w:rsidRPr="0084289C">
        <w:rPr>
          <w:rFonts w:ascii="Arial" w:hAnsi="Arial" w:cs="Arial"/>
          <w:b/>
        </w:rPr>
        <w:t xml:space="preserve"> </w:t>
      </w:r>
      <w:r w:rsidRPr="0084289C">
        <w:rPr>
          <w:rFonts w:ascii="Arial" w:hAnsi="Arial" w:cs="Arial"/>
          <w:b/>
        </w:rPr>
        <w:t>t</w:t>
      </w:r>
      <w:r w:rsidR="00DD4A53" w:rsidRPr="0084289C">
        <w:rPr>
          <w:rFonts w:ascii="Arial" w:hAnsi="Arial" w:cs="Arial"/>
          <w:b/>
        </w:rPr>
        <w:t xml:space="preserve"> </w:t>
      </w:r>
      <w:r w:rsidRPr="0084289C">
        <w:rPr>
          <w:rFonts w:ascii="Arial" w:hAnsi="Arial" w:cs="Arial"/>
          <w:b/>
        </w:rPr>
        <w:t>e</w:t>
      </w:r>
      <w:r w:rsidR="00DD4A53" w:rsidRPr="0084289C">
        <w:rPr>
          <w:rFonts w:ascii="Arial" w:hAnsi="Arial" w:cs="Arial"/>
          <w:b/>
        </w:rPr>
        <w:t xml:space="preserve"> </w:t>
      </w:r>
      <w:r w:rsidRPr="0084289C">
        <w:rPr>
          <w:rFonts w:ascii="Arial" w:hAnsi="Arial" w:cs="Arial"/>
          <w:b/>
        </w:rPr>
        <w:t>n</w:t>
      </w:r>
      <w:r w:rsidR="00DD4A53" w:rsidRPr="0084289C">
        <w:rPr>
          <w:rFonts w:ascii="Arial" w:hAnsi="Arial" w:cs="Arial"/>
          <w:b/>
        </w:rPr>
        <w:t xml:space="preserve"> </w:t>
      </w:r>
      <w:r w:rsidRPr="0084289C">
        <w:rPr>
          <w:rFonts w:ascii="Arial" w:hAnsi="Arial" w:cs="Arial"/>
          <w:b/>
        </w:rPr>
        <w:t>b</w:t>
      </w:r>
      <w:r w:rsidR="00DD4A53" w:rsidRPr="0084289C">
        <w:rPr>
          <w:rFonts w:ascii="Arial" w:hAnsi="Arial" w:cs="Arial"/>
          <w:b/>
        </w:rPr>
        <w:t xml:space="preserve"> </w:t>
      </w:r>
      <w:r w:rsidRPr="0084289C">
        <w:rPr>
          <w:rFonts w:ascii="Arial" w:hAnsi="Arial" w:cs="Arial"/>
          <w:b/>
        </w:rPr>
        <w:t>e</w:t>
      </w:r>
      <w:r w:rsidR="00DD4A53" w:rsidRPr="0084289C">
        <w:rPr>
          <w:rFonts w:ascii="Arial" w:hAnsi="Arial" w:cs="Arial"/>
          <w:b/>
        </w:rPr>
        <w:t xml:space="preserve"> </w:t>
      </w:r>
      <w:r w:rsidRPr="0084289C">
        <w:rPr>
          <w:rFonts w:ascii="Arial" w:hAnsi="Arial" w:cs="Arial"/>
          <w:b/>
        </w:rPr>
        <w:t>r</w:t>
      </w:r>
      <w:r w:rsidR="00DD4A53" w:rsidRPr="0084289C">
        <w:rPr>
          <w:rFonts w:ascii="Arial" w:hAnsi="Arial" w:cs="Arial"/>
          <w:b/>
        </w:rPr>
        <w:t xml:space="preserve"> </w:t>
      </w:r>
      <w:r w:rsidRPr="0084289C">
        <w:rPr>
          <w:rFonts w:ascii="Arial" w:hAnsi="Arial" w:cs="Arial"/>
          <w:b/>
        </w:rPr>
        <w:t>e</w:t>
      </w:r>
      <w:r w:rsidR="00DD4A53" w:rsidRPr="0084289C">
        <w:rPr>
          <w:rFonts w:ascii="Arial" w:hAnsi="Arial" w:cs="Arial"/>
          <w:b/>
        </w:rPr>
        <w:t xml:space="preserve"> </w:t>
      </w:r>
      <w:r w:rsidRPr="0084289C">
        <w:rPr>
          <w:rFonts w:ascii="Arial" w:hAnsi="Arial" w:cs="Arial"/>
          <w:b/>
        </w:rPr>
        <w:t>c</w:t>
      </w:r>
      <w:r w:rsidR="00DD4A53" w:rsidRPr="0084289C">
        <w:rPr>
          <w:rFonts w:ascii="Arial" w:hAnsi="Arial" w:cs="Arial"/>
          <w:b/>
        </w:rPr>
        <w:t xml:space="preserve"> </w:t>
      </w:r>
      <w:r w:rsidRPr="0084289C">
        <w:rPr>
          <w:rFonts w:ascii="Arial" w:hAnsi="Arial" w:cs="Arial"/>
          <w:b/>
        </w:rPr>
        <w:t>h</w:t>
      </w:r>
      <w:r w:rsidR="00DD4A53" w:rsidRPr="0084289C">
        <w:rPr>
          <w:rFonts w:ascii="Arial" w:hAnsi="Arial" w:cs="Arial"/>
          <w:b/>
        </w:rPr>
        <w:t xml:space="preserve"> </w:t>
      </w:r>
      <w:r w:rsidRPr="0084289C">
        <w:rPr>
          <w:rFonts w:ascii="Arial" w:hAnsi="Arial" w:cs="Arial"/>
          <w:b/>
        </w:rPr>
        <w:t>n</w:t>
      </w:r>
      <w:r w:rsidR="00DD4A53" w:rsidRPr="0084289C">
        <w:rPr>
          <w:rFonts w:ascii="Arial" w:hAnsi="Arial" w:cs="Arial"/>
          <w:b/>
        </w:rPr>
        <w:t xml:space="preserve"> </w:t>
      </w:r>
      <w:r w:rsidRPr="0084289C">
        <w:rPr>
          <w:rFonts w:ascii="Arial" w:hAnsi="Arial" w:cs="Arial"/>
          <w:b/>
        </w:rPr>
        <w:t>u</w:t>
      </w:r>
      <w:r w:rsidR="00DD4A53" w:rsidRPr="0084289C">
        <w:rPr>
          <w:rFonts w:ascii="Arial" w:hAnsi="Arial" w:cs="Arial"/>
          <w:b/>
        </w:rPr>
        <w:t xml:space="preserve"> </w:t>
      </w:r>
      <w:r w:rsidRPr="0084289C">
        <w:rPr>
          <w:rFonts w:ascii="Arial" w:hAnsi="Arial" w:cs="Arial"/>
          <w:b/>
        </w:rPr>
        <w:t>n</w:t>
      </w:r>
      <w:r w:rsidR="00DD4A53" w:rsidRPr="0084289C">
        <w:rPr>
          <w:rFonts w:ascii="Arial" w:hAnsi="Arial" w:cs="Arial"/>
          <w:b/>
        </w:rPr>
        <w:t xml:space="preserve"> </w:t>
      </w:r>
      <w:r w:rsidRPr="0084289C">
        <w:rPr>
          <w:rFonts w:ascii="Arial" w:hAnsi="Arial" w:cs="Arial"/>
          <w:b/>
        </w:rPr>
        <w:t>g</w:t>
      </w:r>
      <w:r w:rsidR="00DD4A53" w:rsidRPr="0084289C">
        <w:rPr>
          <w:rFonts w:ascii="Arial" w:hAnsi="Arial" w:cs="Arial"/>
          <w:b/>
        </w:rPr>
        <w:t xml:space="preserve"> </w:t>
      </w:r>
      <w:r w:rsidRPr="0084289C">
        <w:rPr>
          <w:rFonts w:ascii="Arial" w:hAnsi="Arial" w:cs="Arial"/>
          <w:b/>
        </w:rPr>
        <w:t>s</w:t>
      </w:r>
      <w:r w:rsidR="00DD4A53" w:rsidRPr="0084289C">
        <w:rPr>
          <w:rFonts w:ascii="Arial" w:hAnsi="Arial" w:cs="Arial"/>
          <w:b/>
        </w:rPr>
        <w:t xml:space="preserve"> </w:t>
      </w:r>
      <w:r w:rsidRPr="0084289C">
        <w:rPr>
          <w:rFonts w:ascii="Arial" w:hAnsi="Arial" w:cs="Arial"/>
          <w:b/>
        </w:rPr>
        <w:t>g</w:t>
      </w:r>
      <w:r w:rsidR="00DD4A53" w:rsidRPr="0084289C">
        <w:rPr>
          <w:rFonts w:ascii="Arial" w:hAnsi="Arial" w:cs="Arial"/>
          <w:b/>
        </w:rPr>
        <w:t xml:space="preserve"> </w:t>
      </w:r>
      <w:r w:rsidRPr="0084289C">
        <w:rPr>
          <w:rFonts w:ascii="Arial" w:hAnsi="Arial" w:cs="Arial"/>
          <w:b/>
        </w:rPr>
        <w:t>r</w:t>
      </w:r>
      <w:r w:rsidR="00DD4A53" w:rsidRPr="0084289C">
        <w:rPr>
          <w:rFonts w:ascii="Arial" w:hAnsi="Arial" w:cs="Arial"/>
          <w:b/>
        </w:rPr>
        <w:t xml:space="preserve"> </w:t>
      </w:r>
      <w:r w:rsidRPr="0084289C">
        <w:rPr>
          <w:rFonts w:ascii="Arial" w:hAnsi="Arial" w:cs="Arial"/>
          <w:b/>
        </w:rPr>
        <w:t>u</w:t>
      </w:r>
      <w:r w:rsidR="00DD4A53" w:rsidRPr="0084289C">
        <w:rPr>
          <w:rFonts w:ascii="Arial" w:hAnsi="Arial" w:cs="Arial"/>
          <w:b/>
        </w:rPr>
        <w:t xml:space="preserve"> </w:t>
      </w:r>
      <w:r w:rsidRPr="0084289C">
        <w:rPr>
          <w:rFonts w:ascii="Arial" w:hAnsi="Arial" w:cs="Arial"/>
          <w:b/>
        </w:rPr>
        <w:t>n</w:t>
      </w:r>
      <w:r w:rsidR="00DD4A53" w:rsidRPr="0084289C">
        <w:rPr>
          <w:rFonts w:ascii="Arial" w:hAnsi="Arial" w:cs="Arial"/>
          <w:b/>
        </w:rPr>
        <w:t xml:space="preserve"> </w:t>
      </w:r>
      <w:r w:rsidRPr="0084289C">
        <w:rPr>
          <w:rFonts w:ascii="Arial" w:hAnsi="Arial" w:cs="Arial"/>
          <w:b/>
        </w:rPr>
        <w:t>d</w:t>
      </w:r>
      <w:r w:rsidR="00DD4A53" w:rsidRPr="0084289C">
        <w:rPr>
          <w:rFonts w:ascii="Arial" w:hAnsi="Arial" w:cs="Arial"/>
          <w:b/>
        </w:rPr>
        <w:t xml:space="preserve"> </w:t>
      </w:r>
      <w:r w:rsidRPr="0084289C">
        <w:rPr>
          <w:rFonts w:ascii="Arial" w:hAnsi="Arial" w:cs="Arial"/>
          <w:b/>
        </w:rPr>
        <w:t>l</w:t>
      </w:r>
      <w:r w:rsidR="00DD4A53" w:rsidRPr="0084289C">
        <w:rPr>
          <w:rFonts w:ascii="Arial" w:hAnsi="Arial" w:cs="Arial"/>
          <w:b/>
        </w:rPr>
        <w:t xml:space="preserve"> </w:t>
      </w:r>
      <w:r w:rsidRPr="0084289C">
        <w:rPr>
          <w:rFonts w:ascii="Arial" w:hAnsi="Arial" w:cs="Arial"/>
          <w:b/>
        </w:rPr>
        <w:t>a</w:t>
      </w:r>
      <w:r w:rsidR="00DD4A53" w:rsidRPr="0084289C">
        <w:rPr>
          <w:rFonts w:ascii="Arial" w:hAnsi="Arial" w:cs="Arial"/>
          <w:b/>
        </w:rPr>
        <w:t xml:space="preserve"> </w:t>
      </w:r>
      <w:r w:rsidRPr="0084289C">
        <w:rPr>
          <w:rFonts w:ascii="Arial" w:hAnsi="Arial" w:cs="Arial"/>
          <w:b/>
        </w:rPr>
        <w:t>g</w:t>
      </w:r>
      <w:r w:rsidR="00DD4A53" w:rsidRPr="0084289C">
        <w:rPr>
          <w:rFonts w:ascii="Arial" w:hAnsi="Arial" w:cs="Arial"/>
          <w:b/>
        </w:rPr>
        <w:t xml:space="preserve"> </w:t>
      </w:r>
      <w:r w:rsidRPr="0084289C">
        <w:rPr>
          <w:rFonts w:ascii="Arial" w:hAnsi="Arial" w:cs="Arial"/>
          <w:b/>
        </w:rPr>
        <w:t>e</w:t>
      </w:r>
      <w:r w:rsidR="00DD4A53" w:rsidRPr="0084289C">
        <w:rPr>
          <w:rFonts w:ascii="Arial" w:hAnsi="Arial" w:cs="Arial"/>
          <w:b/>
        </w:rPr>
        <w:t xml:space="preserve"> </w:t>
      </w:r>
      <w:r w:rsidRPr="0084289C">
        <w:rPr>
          <w:rFonts w:ascii="Arial" w:hAnsi="Arial" w:cs="Arial"/>
          <w:b/>
        </w:rPr>
        <w:t>:</w:t>
      </w:r>
      <w:r w:rsidR="00DD4A53" w:rsidRPr="0084289C">
        <w:rPr>
          <w:rFonts w:ascii="Arial" w:hAnsi="Arial" w:cs="Arial"/>
          <w:b/>
        </w:rPr>
        <w:t xml:space="preserve"> </w:t>
      </w:r>
      <w:r w:rsidR="0005742C" w:rsidRPr="0084289C">
        <w:rPr>
          <w:rFonts w:ascii="Arial" w:hAnsi="Arial" w:cs="Arial"/>
          <w:b/>
        </w:rPr>
        <w:br/>
      </w:r>
    </w:p>
    <w:p w:rsidR="0005742C" w:rsidRPr="0084289C" w:rsidRDefault="009D1D3F" w:rsidP="002A7C78">
      <w:pPr>
        <w:numPr>
          <w:ilvl w:val="2"/>
          <w:numId w:val="20"/>
        </w:numPr>
        <w:tabs>
          <w:tab w:val="left" w:pos="567"/>
        </w:tabs>
        <w:rPr>
          <w:rFonts w:ascii="Arial" w:hAnsi="Arial" w:cs="Arial"/>
          <w:spacing w:val="40"/>
        </w:rPr>
      </w:pPr>
      <w:r w:rsidRPr="0084289C">
        <w:rPr>
          <w:rFonts w:ascii="Arial" w:hAnsi="Arial" w:cs="Arial"/>
        </w:rPr>
        <w:t>Für die Anbotsausschreibung: Die Aufstellung der Leistungsverzeichnisse und Mass</w:t>
      </w:r>
      <w:r w:rsidR="002A7C78">
        <w:rPr>
          <w:rFonts w:ascii="Arial" w:hAnsi="Arial" w:cs="Arial"/>
        </w:rPr>
        <w:t>en</w:t>
      </w:r>
      <w:r w:rsidRPr="0084289C">
        <w:rPr>
          <w:rFonts w:ascii="Arial" w:hAnsi="Arial" w:cs="Arial"/>
        </w:rPr>
        <w:t>be</w:t>
      </w:r>
      <w:r w:rsidR="002A7C78">
        <w:rPr>
          <w:rFonts w:ascii="Arial" w:hAnsi="Arial" w:cs="Arial"/>
        </w:rPr>
        <w:t>r</w:t>
      </w:r>
      <w:r w:rsidRPr="0084289C">
        <w:rPr>
          <w:rFonts w:ascii="Arial" w:hAnsi="Arial" w:cs="Arial"/>
        </w:rPr>
        <w:t>echnungen ins einzelne aufgegliedert und eingehend beschrieben für alle</w:t>
      </w:r>
      <w:r w:rsidR="00D67303" w:rsidRPr="0084289C">
        <w:rPr>
          <w:rFonts w:ascii="Arial" w:hAnsi="Arial" w:cs="Arial"/>
        </w:rPr>
        <w:t xml:space="preserve"> </w:t>
      </w:r>
      <w:r w:rsidRPr="0084289C">
        <w:rPr>
          <w:rFonts w:ascii="Arial" w:hAnsi="Arial" w:cs="Arial"/>
        </w:rPr>
        <w:t xml:space="preserve">Bau- und </w:t>
      </w:r>
      <w:r w:rsidR="00D67303" w:rsidRPr="0084289C">
        <w:rPr>
          <w:rFonts w:ascii="Arial" w:hAnsi="Arial" w:cs="Arial"/>
        </w:rPr>
        <w:br/>
      </w:r>
      <w:r w:rsidRPr="0084289C">
        <w:rPr>
          <w:rFonts w:ascii="Arial" w:hAnsi="Arial" w:cs="Arial"/>
        </w:rPr>
        <w:t>Professionistenarbeiten.</w:t>
      </w:r>
      <w:r w:rsidR="0005742C" w:rsidRPr="0084289C">
        <w:rPr>
          <w:rFonts w:ascii="Arial" w:hAnsi="Arial" w:cs="Arial"/>
        </w:rPr>
        <w:t xml:space="preserve"> </w:t>
      </w:r>
      <w:r w:rsidR="0005742C" w:rsidRPr="0084289C">
        <w:rPr>
          <w:rFonts w:ascii="Arial" w:hAnsi="Arial" w:cs="Arial"/>
        </w:rPr>
        <w:br/>
      </w:r>
    </w:p>
    <w:p w:rsidR="0005742C" w:rsidRPr="0084289C" w:rsidRDefault="009D1D3F" w:rsidP="0005742C">
      <w:pPr>
        <w:numPr>
          <w:ilvl w:val="2"/>
          <w:numId w:val="20"/>
        </w:numPr>
        <w:tabs>
          <w:tab w:val="clear" w:pos="510"/>
        </w:tabs>
        <w:rPr>
          <w:rFonts w:ascii="Arial" w:hAnsi="Arial" w:cs="Arial"/>
        </w:rPr>
      </w:pPr>
      <w:r w:rsidRPr="0084289C">
        <w:rPr>
          <w:rFonts w:ascii="Arial" w:hAnsi="Arial" w:cs="Arial"/>
        </w:rPr>
        <w:t>Für die Erstellung des Finanzierungsplanes der Gemeinde einerseits und die Berechnung des Architektenhonorars andererseits: Die genaue Berechnung der Kosten unter Verwendung des Formulars „Zusammenstellung der Kosten bei der Durchführung von Hochbauvorhaben der oö. Gemeinden, Gemeindeverbänden und freien  Wohlfahrtsträgern“ in jedem Fall.</w:t>
      </w:r>
      <w:r w:rsidR="0005742C" w:rsidRPr="0084289C">
        <w:rPr>
          <w:rFonts w:ascii="Arial" w:hAnsi="Arial" w:cs="Arial"/>
        </w:rPr>
        <w:t xml:space="preserve"> </w:t>
      </w:r>
    </w:p>
    <w:p w:rsidR="0005742C" w:rsidRPr="0084289C" w:rsidRDefault="0005742C" w:rsidP="0005742C">
      <w:pPr>
        <w:tabs>
          <w:tab w:val="num" w:pos="426"/>
        </w:tabs>
        <w:ind w:left="357"/>
        <w:rPr>
          <w:rFonts w:ascii="Arial" w:hAnsi="Arial" w:cs="Arial"/>
          <w:spacing w:val="40"/>
        </w:rPr>
      </w:pPr>
      <w:r w:rsidRPr="0084289C">
        <w:rPr>
          <w:rFonts w:ascii="Arial" w:hAnsi="Arial" w:cs="Arial"/>
        </w:rPr>
        <w:lastRenderedPageBreak/>
        <w:br w:type="page"/>
      </w:r>
    </w:p>
    <w:p w:rsidR="0005742C" w:rsidRPr="0084289C" w:rsidRDefault="009D1D3F" w:rsidP="0005742C">
      <w:pPr>
        <w:numPr>
          <w:ilvl w:val="1"/>
          <w:numId w:val="31"/>
        </w:numPr>
        <w:rPr>
          <w:rFonts w:ascii="Arial" w:hAnsi="Arial" w:cs="Arial"/>
        </w:rPr>
      </w:pPr>
      <w:r w:rsidRPr="0084289C">
        <w:rPr>
          <w:rFonts w:ascii="Arial" w:hAnsi="Arial" w:cs="Arial"/>
          <w:b/>
          <w:spacing w:val="40"/>
        </w:rPr>
        <w:lastRenderedPageBreak/>
        <w:t>Künstlerische sowie technische und geschäftliche Oberleitung der Bauausführung</w:t>
      </w:r>
      <w:r w:rsidRPr="0084289C">
        <w:rPr>
          <w:rFonts w:ascii="Arial" w:hAnsi="Arial" w:cs="Arial"/>
          <w:spacing w:val="40"/>
        </w:rPr>
        <w:t>:</w:t>
      </w:r>
      <w:r w:rsidR="0005742C" w:rsidRPr="0084289C">
        <w:rPr>
          <w:rFonts w:ascii="Arial" w:hAnsi="Arial" w:cs="Arial"/>
          <w:spacing w:val="40"/>
        </w:rPr>
        <w:br/>
      </w:r>
      <w:r w:rsidRPr="0084289C">
        <w:rPr>
          <w:rFonts w:ascii="Arial" w:hAnsi="Arial" w:cs="Arial"/>
        </w:rPr>
        <w:t>Die Überwachung der Herstellung des Baues in künstlerischer Hinsicht und die Durch</w:t>
      </w:r>
      <w:r w:rsidR="00D33E24" w:rsidRPr="0084289C">
        <w:rPr>
          <w:rFonts w:ascii="Arial" w:hAnsi="Arial" w:cs="Arial"/>
        </w:rPr>
        <w:t>-</w:t>
      </w:r>
      <w:r w:rsidRPr="0084289C">
        <w:rPr>
          <w:rFonts w:ascii="Arial" w:hAnsi="Arial" w:cs="Arial"/>
        </w:rPr>
        <w:t>führung der technischen und geschäftlichen Oberleitung, und zwar:</w:t>
      </w:r>
    </w:p>
    <w:p w:rsidR="0005742C" w:rsidRPr="0084289C" w:rsidRDefault="009D1D3F" w:rsidP="001C033B">
      <w:pPr>
        <w:numPr>
          <w:ilvl w:val="3"/>
          <w:numId w:val="31"/>
        </w:numPr>
        <w:rPr>
          <w:rFonts w:ascii="Arial" w:hAnsi="Arial" w:cs="Arial"/>
        </w:rPr>
      </w:pPr>
      <w:r w:rsidRPr="0084289C">
        <w:rPr>
          <w:rFonts w:ascii="Arial" w:hAnsi="Arial" w:cs="Arial"/>
        </w:rPr>
        <w:t>Zur</w:t>
      </w:r>
      <w:r w:rsidR="00D67303" w:rsidRPr="0084289C">
        <w:rPr>
          <w:rFonts w:ascii="Arial" w:hAnsi="Arial" w:cs="Arial"/>
        </w:rPr>
        <w:t xml:space="preserve"> V</w:t>
      </w:r>
      <w:r w:rsidRPr="0084289C">
        <w:rPr>
          <w:rFonts w:ascii="Arial" w:hAnsi="Arial" w:cs="Arial"/>
        </w:rPr>
        <w:t>erfügung</w:t>
      </w:r>
      <w:r w:rsidR="00D67303" w:rsidRPr="0084289C">
        <w:rPr>
          <w:rFonts w:ascii="Arial" w:hAnsi="Arial" w:cs="Arial"/>
        </w:rPr>
        <w:t xml:space="preserve"> </w:t>
      </w:r>
      <w:r w:rsidRPr="0084289C">
        <w:rPr>
          <w:rFonts w:ascii="Arial" w:hAnsi="Arial" w:cs="Arial"/>
        </w:rPr>
        <w:t>stell</w:t>
      </w:r>
      <w:r w:rsidR="00D67303" w:rsidRPr="0084289C">
        <w:rPr>
          <w:rFonts w:ascii="Arial" w:hAnsi="Arial" w:cs="Arial"/>
        </w:rPr>
        <w:t>en</w:t>
      </w:r>
      <w:r w:rsidRPr="0084289C">
        <w:rPr>
          <w:rFonts w:ascii="Arial" w:hAnsi="Arial" w:cs="Arial"/>
        </w:rPr>
        <w:t xml:space="preserve"> aller Unterlagen für die Anbotausschreibung gemäß den diesbezüglichen Richtlinien des Amtes der Oö. Landesregierung;</w:t>
      </w:r>
    </w:p>
    <w:p w:rsidR="0005742C" w:rsidRPr="0084289C" w:rsidRDefault="009D1D3F" w:rsidP="0005742C">
      <w:pPr>
        <w:numPr>
          <w:ilvl w:val="3"/>
          <w:numId w:val="31"/>
        </w:numPr>
        <w:rPr>
          <w:rFonts w:ascii="Arial" w:hAnsi="Arial" w:cs="Arial"/>
        </w:rPr>
      </w:pPr>
      <w:r w:rsidRPr="0084289C">
        <w:rPr>
          <w:rFonts w:ascii="Arial" w:hAnsi="Arial" w:cs="Arial"/>
        </w:rPr>
        <w:t>Überprüfung und Gegenüberstellung aller Anbote und Ausarbeitung der Vergabevorschläge, die de</w:t>
      </w:r>
      <w:r w:rsidR="0005742C" w:rsidRPr="0084289C">
        <w:rPr>
          <w:rFonts w:ascii="Arial" w:hAnsi="Arial" w:cs="Arial"/>
        </w:rPr>
        <w:t>m Gemeinderat vorzulegen sind;</w:t>
      </w:r>
    </w:p>
    <w:p w:rsidR="0005742C" w:rsidRPr="0084289C" w:rsidRDefault="009D1D3F" w:rsidP="0005742C">
      <w:pPr>
        <w:numPr>
          <w:ilvl w:val="3"/>
          <w:numId w:val="31"/>
        </w:numPr>
        <w:rPr>
          <w:rFonts w:ascii="Arial" w:hAnsi="Arial" w:cs="Arial"/>
        </w:rPr>
      </w:pPr>
      <w:r w:rsidRPr="0084289C">
        <w:rPr>
          <w:rFonts w:ascii="Arial" w:hAnsi="Arial" w:cs="Arial"/>
        </w:rPr>
        <w:t xml:space="preserve">Ausarbeitung der schlussbrieflichen Vereinbarung für die einzelnen Arbeitsaufträge an Firmen und Vorlage derselben an </w:t>
      </w:r>
      <w:r w:rsidR="00E02A3F" w:rsidRPr="0084289C">
        <w:rPr>
          <w:rFonts w:ascii="Arial" w:hAnsi="Arial" w:cs="Arial"/>
        </w:rPr>
        <w:t>den Auftraggeber</w:t>
      </w:r>
      <w:r w:rsidRPr="0084289C">
        <w:rPr>
          <w:rFonts w:ascii="Arial" w:hAnsi="Arial" w:cs="Arial"/>
        </w:rPr>
        <w:t xml:space="preserve">, </w:t>
      </w:r>
      <w:r w:rsidR="00E02A3F" w:rsidRPr="0084289C">
        <w:rPr>
          <w:rFonts w:ascii="Arial" w:hAnsi="Arial" w:cs="Arial"/>
        </w:rPr>
        <w:t>der</w:t>
      </w:r>
      <w:r w:rsidRPr="0084289C">
        <w:rPr>
          <w:rFonts w:ascii="Arial" w:hAnsi="Arial" w:cs="Arial"/>
        </w:rPr>
        <w:t xml:space="preserve"> die Verträge mit den Firmen abschließt;</w:t>
      </w:r>
    </w:p>
    <w:p w:rsidR="0005742C" w:rsidRPr="0084289C" w:rsidRDefault="009D1D3F" w:rsidP="0005742C">
      <w:pPr>
        <w:numPr>
          <w:ilvl w:val="3"/>
          <w:numId w:val="31"/>
        </w:numPr>
        <w:rPr>
          <w:rFonts w:ascii="Arial" w:hAnsi="Arial" w:cs="Arial"/>
        </w:rPr>
      </w:pPr>
      <w:r w:rsidRPr="0084289C">
        <w:rPr>
          <w:rFonts w:ascii="Arial" w:hAnsi="Arial" w:cs="Arial"/>
        </w:rPr>
        <w:t>technische Beratung des Auftraggebers, Verhandlungen während der Bauherstellung</w:t>
      </w:r>
      <w:r w:rsidR="0005742C" w:rsidRPr="0084289C">
        <w:rPr>
          <w:rFonts w:ascii="Arial" w:hAnsi="Arial" w:cs="Arial"/>
        </w:rPr>
        <w:t xml:space="preserve"> </w:t>
      </w:r>
      <w:r w:rsidRPr="0084289C">
        <w:rPr>
          <w:rFonts w:ascii="Arial" w:hAnsi="Arial" w:cs="Arial"/>
        </w:rPr>
        <w:t xml:space="preserve">mit den Behörden und Sonderfachleuten, wobei jedoch stets das Einvernehmen mit dem Bauherrn rechtzeitig hergestellt werden muss. </w:t>
      </w:r>
    </w:p>
    <w:p w:rsidR="0005742C" w:rsidRPr="0084289C" w:rsidRDefault="009D1D3F" w:rsidP="0005742C">
      <w:pPr>
        <w:numPr>
          <w:ilvl w:val="3"/>
          <w:numId w:val="31"/>
        </w:numPr>
        <w:rPr>
          <w:rFonts w:ascii="Arial" w:hAnsi="Arial" w:cs="Arial"/>
        </w:rPr>
      </w:pPr>
      <w:r w:rsidRPr="0084289C">
        <w:rPr>
          <w:rFonts w:ascii="Arial" w:hAnsi="Arial" w:cs="Arial"/>
        </w:rPr>
        <w:t xml:space="preserve">Veranlassung der Teilzahlungen und Restzahlungen, die durch </w:t>
      </w:r>
      <w:r w:rsidR="00E02A3F" w:rsidRPr="0084289C">
        <w:rPr>
          <w:rFonts w:ascii="Arial" w:hAnsi="Arial" w:cs="Arial"/>
        </w:rPr>
        <w:t>den Auftraggeber</w:t>
      </w:r>
      <w:r w:rsidRPr="0084289C">
        <w:rPr>
          <w:rFonts w:ascii="Arial" w:hAnsi="Arial" w:cs="Arial"/>
        </w:rPr>
        <w:t xml:space="preserve"> zur Anweisung gebracht werden.</w:t>
      </w:r>
    </w:p>
    <w:p w:rsidR="0005742C" w:rsidRPr="0084289C" w:rsidRDefault="009D1D3F" w:rsidP="0005742C">
      <w:pPr>
        <w:numPr>
          <w:ilvl w:val="3"/>
          <w:numId w:val="31"/>
        </w:numPr>
        <w:rPr>
          <w:rFonts w:ascii="Arial" w:hAnsi="Arial" w:cs="Arial"/>
        </w:rPr>
      </w:pPr>
      <w:r w:rsidRPr="0084289C">
        <w:rPr>
          <w:rFonts w:ascii="Arial" w:hAnsi="Arial" w:cs="Arial"/>
        </w:rPr>
        <w:t>Schlussabnahme und Feststellung der Schlussrechnung bzw. der tatsächlichen</w:t>
      </w:r>
      <w:r w:rsidR="0005742C" w:rsidRPr="0084289C">
        <w:rPr>
          <w:rFonts w:ascii="Arial" w:hAnsi="Arial" w:cs="Arial"/>
        </w:rPr>
        <w:t xml:space="preserve"> </w:t>
      </w:r>
      <w:r w:rsidRPr="0084289C">
        <w:rPr>
          <w:rFonts w:ascii="Arial" w:hAnsi="Arial" w:cs="Arial"/>
        </w:rPr>
        <w:t>Kosten (Kostenfeststellung</w:t>
      </w:r>
      <w:r w:rsidRPr="0084289C">
        <w:rPr>
          <w:rFonts w:ascii="Arial" w:hAnsi="Arial" w:cs="Arial"/>
          <w:sz w:val="19"/>
        </w:rPr>
        <w:t xml:space="preserve"> </w:t>
      </w:r>
      <w:r w:rsidRPr="0084289C">
        <w:rPr>
          <w:rFonts w:ascii="Arial" w:hAnsi="Arial" w:cs="Arial"/>
        </w:rPr>
        <w:t xml:space="preserve">gemäß Formular) und schriftlicher Schlussbericht an </w:t>
      </w:r>
      <w:r w:rsidR="00E02A3F" w:rsidRPr="0084289C">
        <w:rPr>
          <w:rFonts w:ascii="Arial" w:hAnsi="Arial" w:cs="Arial"/>
        </w:rPr>
        <w:t>den</w:t>
      </w:r>
      <w:r w:rsidR="0005742C" w:rsidRPr="0084289C">
        <w:rPr>
          <w:rFonts w:ascii="Arial" w:hAnsi="Arial" w:cs="Arial"/>
        </w:rPr>
        <w:t xml:space="preserve"> </w:t>
      </w:r>
      <w:r w:rsidR="00E02A3F" w:rsidRPr="0084289C">
        <w:rPr>
          <w:rFonts w:ascii="Arial" w:hAnsi="Arial" w:cs="Arial"/>
        </w:rPr>
        <w:t>Au</w:t>
      </w:r>
      <w:r w:rsidR="00247ED7" w:rsidRPr="0084289C">
        <w:rPr>
          <w:rFonts w:ascii="Arial" w:hAnsi="Arial" w:cs="Arial"/>
        </w:rPr>
        <w:t>f</w:t>
      </w:r>
      <w:r w:rsidR="00E02A3F" w:rsidRPr="0084289C">
        <w:rPr>
          <w:rFonts w:ascii="Arial" w:hAnsi="Arial" w:cs="Arial"/>
        </w:rPr>
        <w:t>trag</w:t>
      </w:r>
      <w:r w:rsidR="0005742C" w:rsidRPr="0084289C">
        <w:rPr>
          <w:rFonts w:ascii="Arial" w:hAnsi="Arial" w:cs="Arial"/>
        </w:rPr>
        <w:softHyphen/>
      </w:r>
      <w:r w:rsidR="00E02A3F" w:rsidRPr="0084289C">
        <w:rPr>
          <w:rFonts w:ascii="Arial" w:hAnsi="Arial" w:cs="Arial"/>
        </w:rPr>
        <w:t>g</w:t>
      </w:r>
      <w:r w:rsidR="0005742C" w:rsidRPr="0084289C">
        <w:rPr>
          <w:rFonts w:ascii="Arial" w:hAnsi="Arial" w:cs="Arial"/>
        </w:rPr>
        <w:t>e</w:t>
      </w:r>
      <w:r w:rsidR="00E02A3F" w:rsidRPr="0084289C">
        <w:rPr>
          <w:rFonts w:ascii="Arial" w:hAnsi="Arial" w:cs="Arial"/>
        </w:rPr>
        <w:t>ber</w:t>
      </w:r>
      <w:r w:rsidR="008B640D" w:rsidRPr="0084289C">
        <w:rPr>
          <w:rFonts w:ascii="Arial" w:hAnsi="Arial" w:cs="Arial"/>
        </w:rPr>
        <w:t>.</w:t>
      </w:r>
      <w:r w:rsidR="0005742C" w:rsidRPr="0084289C">
        <w:rPr>
          <w:rFonts w:ascii="Arial" w:hAnsi="Arial" w:cs="Arial"/>
        </w:rPr>
        <w:br/>
      </w:r>
    </w:p>
    <w:p w:rsidR="009D1D3F" w:rsidRPr="0084289C" w:rsidRDefault="009D1D3F" w:rsidP="0005742C">
      <w:pPr>
        <w:numPr>
          <w:ilvl w:val="0"/>
          <w:numId w:val="31"/>
        </w:numPr>
        <w:rPr>
          <w:rFonts w:ascii="Arial" w:hAnsi="Arial" w:cs="Arial"/>
        </w:rPr>
      </w:pPr>
      <w:r w:rsidRPr="0084289C">
        <w:rPr>
          <w:rFonts w:ascii="Arial" w:hAnsi="Arial" w:cs="Arial"/>
          <w:b/>
          <w:sz w:val="24"/>
          <w:szCs w:val="24"/>
        </w:rPr>
        <w:t>Arbeiten betreffend die örtliche Bauaufsicht</w:t>
      </w:r>
      <w:r w:rsidRPr="0084289C">
        <w:rPr>
          <w:rFonts w:ascii="Arial" w:hAnsi="Arial" w:cs="Arial"/>
          <w:b/>
        </w:rPr>
        <w:t>:</w:t>
      </w:r>
    </w:p>
    <w:p w:rsidR="009D1D3F" w:rsidRPr="0084289C" w:rsidRDefault="009D1D3F">
      <w:pPr>
        <w:tabs>
          <w:tab w:val="left" w:pos="426"/>
        </w:tabs>
        <w:jc w:val="both"/>
        <w:rPr>
          <w:rFonts w:ascii="Arial" w:hAnsi="Arial" w:cs="Arial"/>
          <w:sz w:val="24"/>
        </w:rPr>
      </w:pPr>
    </w:p>
    <w:p w:rsidR="009D1D3F" w:rsidRPr="0084289C" w:rsidRDefault="009D1D3F">
      <w:pPr>
        <w:pStyle w:val="Textkrper-Einzug2"/>
        <w:numPr>
          <w:ilvl w:val="2"/>
          <w:numId w:val="1"/>
        </w:numPr>
        <w:ind w:left="426"/>
        <w:jc w:val="left"/>
        <w:rPr>
          <w:rFonts w:ascii="Arial" w:hAnsi="Arial" w:cs="Arial"/>
          <w:sz w:val="22"/>
        </w:rPr>
      </w:pPr>
      <w:r w:rsidRPr="0084289C">
        <w:rPr>
          <w:rFonts w:ascii="Arial" w:hAnsi="Arial" w:cs="Arial"/>
          <w:sz w:val="22"/>
        </w:rPr>
        <w:t>Die Überwachung der Ausführung gemäß den genehmigten Entwürfen und der Einhaltung der genehmigten Errichtungskosten sowie bei Gefahr einer Überschreitung die rechtzeitige Information an den Auftraggeber.</w:t>
      </w:r>
    </w:p>
    <w:p w:rsidR="009D1D3F" w:rsidRPr="0084289C" w:rsidRDefault="009D1D3F">
      <w:pPr>
        <w:pStyle w:val="Textkrper-Einzug2"/>
        <w:ind w:left="66" w:firstLine="0"/>
        <w:rPr>
          <w:rFonts w:ascii="Arial" w:hAnsi="Arial" w:cs="Arial"/>
          <w:sz w:val="22"/>
        </w:rPr>
      </w:pPr>
    </w:p>
    <w:p w:rsidR="009D1D3F" w:rsidRPr="0084289C" w:rsidRDefault="009D1D3F">
      <w:pPr>
        <w:numPr>
          <w:ilvl w:val="2"/>
          <w:numId w:val="1"/>
        </w:numPr>
        <w:tabs>
          <w:tab w:val="left" w:pos="426"/>
        </w:tabs>
        <w:ind w:left="426"/>
        <w:jc w:val="both"/>
        <w:rPr>
          <w:rFonts w:ascii="Arial" w:hAnsi="Arial" w:cs="Arial"/>
        </w:rPr>
      </w:pPr>
      <w:r w:rsidRPr="0084289C">
        <w:rPr>
          <w:rFonts w:ascii="Arial" w:hAnsi="Arial" w:cs="Arial"/>
        </w:rPr>
        <w:t xml:space="preserve">Die Sorge für die Aufrechterhaltung der allgemeinen Ordnung auf der Baustelle und die </w:t>
      </w:r>
      <w:r w:rsidR="00D33E24" w:rsidRPr="0084289C">
        <w:rPr>
          <w:rFonts w:ascii="Arial" w:hAnsi="Arial" w:cs="Arial"/>
        </w:rPr>
        <w:br/>
      </w:r>
      <w:r w:rsidRPr="0084289C">
        <w:rPr>
          <w:rFonts w:ascii="Arial" w:hAnsi="Arial" w:cs="Arial"/>
        </w:rPr>
        <w:t>Regelung des Zusammenwirkens der verschiedenen Auftragnehmer.</w:t>
      </w:r>
    </w:p>
    <w:p w:rsidR="009D1D3F" w:rsidRPr="0084289C" w:rsidRDefault="009D1D3F">
      <w:pPr>
        <w:tabs>
          <w:tab w:val="left" w:pos="426"/>
        </w:tabs>
        <w:ind w:left="66"/>
        <w:jc w:val="both"/>
        <w:rPr>
          <w:rFonts w:ascii="Arial" w:hAnsi="Arial" w:cs="Arial"/>
        </w:rPr>
      </w:pPr>
    </w:p>
    <w:p w:rsidR="009D1D3F" w:rsidRPr="0084289C" w:rsidRDefault="009D1D3F">
      <w:pPr>
        <w:numPr>
          <w:ilvl w:val="2"/>
          <w:numId w:val="1"/>
        </w:numPr>
        <w:tabs>
          <w:tab w:val="left" w:pos="426"/>
        </w:tabs>
        <w:ind w:left="426"/>
        <w:jc w:val="both"/>
        <w:rPr>
          <w:rFonts w:ascii="Arial" w:hAnsi="Arial" w:cs="Arial"/>
        </w:rPr>
      </w:pPr>
      <w:r w:rsidRPr="0084289C">
        <w:rPr>
          <w:rFonts w:ascii="Arial" w:hAnsi="Arial" w:cs="Arial"/>
        </w:rPr>
        <w:t>Die Überwachung der vertragsmäßigen Durchführung der Leistungen, der Einhaltung der technischen Bedingungen sowie der aufsichtsbehördlichen Vorschriften.</w:t>
      </w:r>
    </w:p>
    <w:p w:rsidR="009D1D3F" w:rsidRPr="0084289C" w:rsidRDefault="009D1D3F">
      <w:pPr>
        <w:tabs>
          <w:tab w:val="left" w:pos="426"/>
        </w:tabs>
        <w:ind w:left="66"/>
        <w:jc w:val="both"/>
        <w:rPr>
          <w:rFonts w:ascii="Arial" w:hAnsi="Arial" w:cs="Arial"/>
        </w:rPr>
      </w:pPr>
    </w:p>
    <w:p w:rsidR="009D1D3F" w:rsidRPr="0084289C" w:rsidRDefault="009D1D3F">
      <w:pPr>
        <w:numPr>
          <w:ilvl w:val="2"/>
          <w:numId w:val="1"/>
        </w:numPr>
        <w:tabs>
          <w:tab w:val="left" w:pos="426"/>
        </w:tabs>
        <w:ind w:left="426"/>
        <w:rPr>
          <w:rFonts w:ascii="Arial" w:hAnsi="Arial" w:cs="Arial"/>
        </w:rPr>
      </w:pPr>
      <w:r w:rsidRPr="0084289C">
        <w:rPr>
          <w:rFonts w:ascii="Arial" w:hAnsi="Arial" w:cs="Arial"/>
        </w:rPr>
        <w:t>Die Abnahme von Teilarbeiten und der Lieferung von einwandfreien Materialien, Kontrolle der für die Abrechnung erforderlichen Au</w:t>
      </w:r>
      <w:r w:rsidR="00AC7A0D">
        <w:rPr>
          <w:rFonts w:ascii="Arial" w:hAnsi="Arial" w:cs="Arial"/>
        </w:rPr>
        <w:t>f</w:t>
      </w:r>
      <w:r w:rsidRPr="0084289C">
        <w:rPr>
          <w:rFonts w:ascii="Arial" w:hAnsi="Arial" w:cs="Arial"/>
        </w:rPr>
        <w:t>messungen, insbesondere die Feststellung jener Bauabmessung, die später nicht mehr erhoben werden können, und Prüfung aller Rechnungen auf Richtigkeit und Vertragsmäßigkeit.</w:t>
      </w:r>
    </w:p>
    <w:p w:rsidR="009D1D3F" w:rsidRPr="0084289C" w:rsidRDefault="009D1D3F">
      <w:pPr>
        <w:tabs>
          <w:tab w:val="left" w:pos="426"/>
        </w:tabs>
        <w:ind w:left="66"/>
        <w:jc w:val="both"/>
        <w:rPr>
          <w:rFonts w:ascii="Arial" w:hAnsi="Arial" w:cs="Arial"/>
        </w:rPr>
      </w:pPr>
    </w:p>
    <w:p w:rsidR="00D67303" w:rsidRPr="0084289C" w:rsidRDefault="009D1D3F">
      <w:pPr>
        <w:numPr>
          <w:ilvl w:val="2"/>
          <w:numId w:val="1"/>
        </w:numPr>
        <w:tabs>
          <w:tab w:val="left" w:pos="426"/>
        </w:tabs>
        <w:ind w:left="426"/>
        <w:rPr>
          <w:rFonts w:ascii="Arial" w:hAnsi="Arial" w:cs="Arial"/>
        </w:rPr>
      </w:pPr>
      <w:r w:rsidRPr="0084289C">
        <w:rPr>
          <w:rFonts w:ascii="Arial" w:hAnsi="Arial" w:cs="Arial"/>
        </w:rPr>
        <w:t xml:space="preserve">Die einvernehmlich mit </w:t>
      </w:r>
      <w:r w:rsidR="00E02A3F" w:rsidRPr="0084289C">
        <w:rPr>
          <w:rFonts w:ascii="Arial" w:hAnsi="Arial" w:cs="Arial"/>
        </w:rPr>
        <w:t>dem Auftraggeber</w:t>
      </w:r>
      <w:r w:rsidRPr="0084289C">
        <w:rPr>
          <w:rFonts w:ascii="Arial" w:hAnsi="Arial" w:cs="Arial"/>
        </w:rPr>
        <w:t xml:space="preserve"> vorzunehmende Anordnung und Überwachung von Regiearbeiten im unbedingt notwendigen Ausmaß. Solche sind aber tunlichst zu </w:t>
      </w:r>
    </w:p>
    <w:p w:rsidR="009D1D3F" w:rsidRPr="0084289C" w:rsidRDefault="00D67303" w:rsidP="00D67303">
      <w:pPr>
        <w:tabs>
          <w:tab w:val="left" w:pos="426"/>
        </w:tabs>
        <w:ind w:left="66"/>
        <w:rPr>
          <w:rFonts w:ascii="Arial" w:hAnsi="Arial" w:cs="Arial"/>
        </w:rPr>
      </w:pPr>
      <w:r w:rsidRPr="0084289C">
        <w:rPr>
          <w:rFonts w:ascii="Arial" w:hAnsi="Arial" w:cs="Arial"/>
        </w:rPr>
        <w:tab/>
        <w:t>v</w:t>
      </w:r>
      <w:r w:rsidR="009D1D3F" w:rsidRPr="0084289C">
        <w:rPr>
          <w:rFonts w:ascii="Arial" w:hAnsi="Arial" w:cs="Arial"/>
        </w:rPr>
        <w:t>ermeiden.</w:t>
      </w:r>
    </w:p>
    <w:p w:rsidR="009D1D3F" w:rsidRPr="0084289C" w:rsidRDefault="009D1D3F">
      <w:pPr>
        <w:tabs>
          <w:tab w:val="left" w:pos="426"/>
        </w:tabs>
        <w:ind w:left="66"/>
        <w:jc w:val="both"/>
        <w:rPr>
          <w:rFonts w:ascii="Arial" w:hAnsi="Arial" w:cs="Arial"/>
        </w:rPr>
      </w:pPr>
    </w:p>
    <w:p w:rsidR="009D1D3F" w:rsidRPr="0084289C" w:rsidRDefault="009D1D3F" w:rsidP="008B640D">
      <w:pPr>
        <w:numPr>
          <w:ilvl w:val="2"/>
          <w:numId w:val="1"/>
        </w:numPr>
        <w:tabs>
          <w:tab w:val="left" w:pos="426"/>
        </w:tabs>
        <w:ind w:left="426"/>
        <w:jc w:val="both"/>
        <w:rPr>
          <w:rFonts w:ascii="Arial" w:hAnsi="Arial" w:cs="Arial"/>
        </w:rPr>
      </w:pPr>
      <w:r w:rsidRPr="0084289C">
        <w:rPr>
          <w:rFonts w:ascii="Arial" w:hAnsi="Arial" w:cs="Arial"/>
        </w:rPr>
        <w:t>Die Überwachung und Fertigstellung des von der Baufirma zu führenden Bautagebuches und allfällige Führung eines Bauausgabeblattes.</w:t>
      </w:r>
    </w:p>
    <w:p w:rsidR="009D1D3F" w:rsidRPr="0084289C" w:rsidRDefault="009D1D3F">
      <w:pPr>
        <w:tabs>
          <w:tab w:val="left" w:pos="426"/>
        </w:tabs>
        <w:jc w:val="both"/>
        <w:rPr>
          <w:rFonts w:ascii="Arial" w:hAnsi="Arial" w:cs="Arial"/>
          <w:sz w:val="19"/>
        </w:rPr>
      </w:pPr>
    </w:p>
    <w:p w:rsidR="009D1D3F" w:rsidRPr="0084289C" w:rsidRDefault="009D1D3F">
      <w:pPr>
        <w:tabs>
          <w:tab w:val="left" w:pos="426"/>
        </w:tabs>
        <w:jc w:val="both"/>
        <w:rPr>
          <w:rFonts w:ascii="Arial" w:hAnsi="Arial" w:cs="Arial"/>
          <w:sz w:val="19"/>
        </w:rPr>
      </w:pPr>
    </w:p>
    <w:p w:rsidR="008B640D" w:rsidRPr="0084289C" w:rsidRDefault="008B640D">
      <w:pPr>
        <w:tabs>
          <w:tab w:val="left" w:pos="426"/>
        </w:tabs>
        <w:jc w:val="both"/>
        <w:rPr>
          <w:rFonts w:ascii="Arial" w:hAnsi="Arial" w:cs="Arial"/>
          <w:sz w:val="19"/>
        </w:rPr>
      </w:pPr>
    </w:p>
    <w:p w:rsidR="009D1D3F" w:rsidRPr="0084289C" w:rsidRDefault="009D1D3F">
      <w:pPr>
        <w:tabs>
          <w:tab w:val="left" w:pos="426"/>
        </w:tabs>
        <w:jc w:val="both"/>
        <w:rPr>
          <w:rFonts w:ascii="Arial" w:hAnsi="Arial" w:cs="Arial"/>
          <w:sz w:val="19"/>
        </w:rPr>
      </w:pPr>
    </w:p>
    <w:p w:rsidR="009D1D3F" w:rsidRPr="0084289C" w:rsidRDefault="0005742C" w:rsidP="00E943E6">
      <w:pPr>
        <w:tabs>
          <w:tab w:val="left" w:pos="426"/>
        </w:tabs>
        <w:ind w:left="360"/>
        <w:jc w:val="center"/>
        <w:outlineLvl w:val="0"/>
        <w:rPr>
          <w:rFonts w:ascii="Arial" w:hAnsi="Arial" w:cs="Arial"/>
          <w:b/>
          <w:caps/>
          <w:sz w:val="24"/>
        </w:rPr>
      </w:pPr>
      <w:r w:rsidRPr="0084289C">
        <w:rPr>
          <w:rFonts w:ascii="Arial" w:hAnsi="Arial" w:cs="Arial"/>
          <w:b/>
          <w:caps/>
          <w:sz w:val="28"/>
          <w:szCs w:val="28"/>
        </w:rPr>
        <w:t xml:space="preserve">II. </w:t>
      </w:r>
      <w:r w:rsidR="009D1D3F" w:rsidRPr="0084289C">
        <w:rPr>
          <w:rFonts w:ascii="Arial" w:hAnsi="Arial" w:cs="Arial"/>
          <w:b/>
          <w:caps/>
          <w:sz w:val="28"/>
          <w:szCs w:val="28"/>
        </w:rPr>
        <w:t>Besondere Bestimmungen</w:t>
      </w:r>
      <w:r w:rsidR="009D1D3F" w:rsidRPr="0084289C">
        <w:rPr>
          <w:rFonts w:ascii="Arial" w:hAnsi="Arial" w:cs="Arial"/>
          <w:b/>
          <w:caps/>
          <w:sz w:val="24"/>
        </w:rPr>
        <w:t>:</w:t>
      </w:r>
    </w:p>
    <w:p w:rsidR="009D1D3F" w:rsidRPr="0084289C" w:rsidRDefault="009D1D3F">
      <w:pPr>
        <w:tabs>
          <w:tab w:val="left" w:pos="426"/>
        </w:tabs>
        <w:ind w:left="360"/>
        <w:jc w:val="both"/>
        <w:rPr>
          <w:rFonts w:ascii="Arial" w:hAnsi="Arial" w:cs="Arial"/>
          <w:sz w:val="19"/>
        </w:rPr>
      </w:pPr>
    </w:p>
    <w:p w:rsidR="009D1D3F" w:rsidRPr="0084289C" w:rsidRDefault="009D1D3F">
      <w:pPr>
        <w:tabs>
          <w:tab w:val="left" w:pos="426"/>
        </w:tabs>
        <w:rPr>
          <w:rFonts w:ascii="Arial" w:hAnsi="Arial" w:cs="Arial"/>
        </w:rPr>
      </w:pPr>
      <w:r w:rsidRPr="0084289C">
        <w:rPr>
          <w:rFonts w:ascii="Arial" w:hAnsi="Arial" w:cs="Arial"/>
        </w:rPr>
        <w:t xml:space="preserve">Die Vorentwurfspläne 1:200 sowie die Entwurfs- und Einreichpläne 1:100 sind als dauerhafte, klar sichtbare Pausen ohne gesonderte Vergütung an </w:t>
      </w:r>
      <w:r w:rsidR="00E02A3F" w:rsidRPr="0084289C">
        <w:rPr>
          <w:rFonts w:ascii="Arial" w:hAnsi="Arial" w:cs="Arial"/>
        </w:rPr>
        <w:t>den Auft</w:t>
      </w:r>
      <w:r w:rsidR="00355A83" w:rsidRPr="0084289C">
        <w:rPr>
          <w:rFonts w:ascii="Arial" w:hAnsi="Arial" w:cs="Arial"/>
        </w:rPr>
        <w:t>ra</w:t>
      </w:r>
      <w:r w:rsidR="00E02A3F" w:rsidRPr="0084289C">
        <w:rPr>
          <w:rFonts w:ascii="Arial" w:hAnsi="Arial" w:cs="Arial"/>
        </w:rPr>
        <w:t>ggeber</w:t>
      </w:r>
      <w:r w:rsidRPr="0084289C">
        <w:rPr>
          <w:rFonts w:ascii="Arial" w:hAnsi="Arial" w:cs="Arial"/>
        </w:rPr>
        <w:t xml:space="preserve"> zu liefern, und zwar die Vorentwurfspläne in dreifacher, die Entwurfs- und Einreichpläne in siebenfacher Ausfertigung. Die Polier- und Detailpläne (Werkzeichnungen) sind in einfacher Ausfertigung ohne gesonderte Vergütung an </w:t>
      </w:r>
      <w:r w:rsidR="00E02A3F" w:rsidRPr="0084289C">
        <w:rPr>
          <w:rFonts w:ascii="Arial" w:hAnsi="Arial" w:cs="Arial"/>
        </w:rPr>
        <w:t>den Auftraggeber</w:t>
      </w:r>
      <w:r w:rsidRPr="0084289C">
        <w:rPr>
          <w:rFonts w:ascii="Arial" w:hAnsi="Arial" w:cs="Arial"/>
        </w:rPr>
        <w:t xml:space="preserve"> zu liefern.</w:t>
      </w:r>
    </w:p>
    <w:p w:rsidR="001A35B3" w:rsidRPr="0084289C" w:rsidRDefault="001A35B3">
      <w:pPr>
        <w:tabs>
          <w:tab w:val="left" w:pos="426"/>
        </w:tabs>
        <w:jc w:val="both"/>
        <w:rPr>
          <w:rFonts w:ascii="Arial" w:hAnsi="Arial" w:cs="Arial"/>
        </w:rPr>
      </w:pPr>
    </w:p>
    <w:p w:rsidR="009D1D3F" w:rsidRPr="0084289C" w:rsidRDefault="009D1D3F" w:rsidP="00CA0D90">
      <w:pPr>
        <w:tabs>
          <w:tab w:val="left" w:pos="426"/>
        </w:tabs>
        <w:rPr>
          <w:rFonts w:ascii="Arial" w:hAnsi="Arial" w:cs="Arial"/>
        </w:rPr>
      </w:pPr>
      <w:r w:rsidRPr="0084289C">
        <w:rPr>
          <w:rFonts w:ascii="Arial" w:hAnsi="Arial" w:cs="Arial"/>
        </w:rPr>
        <w:lastRenderedPageBreak/>
        <w:t xml:space="preserve">Sofern es </w:t>
      </w:r>
      <w:r w:rsidR="0066369B" w:rsidRPr="0084289C">
        <w:rPr>
          <w:rFonts w:ascii="Arial" w:hAnsi="Arial" w:cs="Arial"/>
        </w:rPr>
        <w:t>dieser</w:t>
      </w:r>
      <w:r w:rsidRPr="0084289C">
        <w:rPr>
          <w:rFonts w:ascii="Arial" w:hAnsi="Arial" w:cs="Arial"/>
        </w:rPr>
        <w:t xml:space="preserve"> verlangt, sind </w:t>
      </w:r>
      <w:r w:rsidR="0066369B" w:rsidRPr="0084289C">
        <w:rPr>
          <w:rFonts w:ascii="Arial" w:hAnsi="Arial" w:cs="Arial"/>
        </w:rPr>
        <w:t>ihm</w:t>
      </w:r>
      <w:r w:rsidRPr="0084289C">
        <w:rPr>
          <w:rFonts w:ascii="Arial" w:hAnsi="Arial" w:cs="Arial"/>
        </w:rPr>
        <w:t xml:space="preserve"> die Ausschreibungsunterlagen vom Architekten in der erforder</w:t>
      </w:r>
      <w:r w:rsidR="001A35B3" w:rsidRPr="0084289C">
        <w:rPr>
          <w:rFonts w:ascii="Arial" w:hAnsi="Arial" w:cs="Arial"/>
        </w:rPr>
        <w:t>l</w:t>
      </w:r>
      <w:r w:rsidRPr="0084289C">
        <w:rPr>
          <w:rFonts w:ascii="Arial" w:hAnsi="Arial" w:cs="Arial"/>
        </w:rPr>
        <w:t xml:space="preserve">ichen Anzahl gegen Verrechnung der Selbstkosten zu übergeben; andernfalls sind diese Unterlagen vom Architekten im Einvernehmen mit </w:t>
      </w:r>
      <w:r w:rsidR="0066369B" w:rsidRPr="0084289C">
        <w:rPr>
          <w:rFonts w:ascii="Arial" w:hAnsi="Arial" w:cs="Arial"/>
        </w:rPr>
        <w:t xml:space="preserve">dem </w:t>
      </w:r>
      <w:r w:rsidR="00355A83" w:rsidRPr="0084289C">
        <w:rPr>
          <w:rFonts w:ascii="Arial" w:hAnsi="Arial" w:cs="Arial"/>
        </w:rPr>
        <w:t xml:space="preserve">Auftraggeber </w:t>
      </w:r>
      <w:r w:rsidRPr="0084289C">
        <w:rPr>
          <w:rFonts w:ascii="Arial" w:hAnsi="Arial" w:cs="Arial"/>
        </w:rPr>
        <w:t xml:space="preserve">und namens </w:t>
      </w:r>
      <w:r w:rsidR="0066369B" w:rsidRPr="0084289C">
        <w:rPr>
          <w:rFonts w:ascii="Arial" w:hAnsi="Arial" w:cs="Arial"/>
        </w:rPr>
        <w:t>dessen</w:t>
      </w:r>
      <w:r w:rsidRPr="0084289C">
        <w:rPr>
          <w:rFonts w:ascii="Arial" w:hAnsi="Arial" w:cs="Arial"/>
        </w:rPr>
        <w:t xml:space="preserve"> in der erforderlichen Anzahl direkt den anbietenden Firmen gegen Verrechnung der Selbstkosten zur Verfügung zu stellen. Je zwei Belegexemplare sind </w:t>
      </w:r>
      <w:r w:rsidR="0066369B" w:rsidRPr="0084289C">
        <w:rPr>
          <w:rFonts w:ascii="Arial" w:hAnsi="Arial" w:cs="Arial"/>
        </w:rPr>
        <w:t>dem Auftraggeber</w:t>
      </w:r>
      <w:r w:rsidRPr="0084289C">
        <w:rPr>
          <w:rFonts w:ascii="Arial" w:hAnsi="Arial" w:cs="Arial"/>
        </w:rPr>
        <w:t xml:space="preserve"> aber jedenfalls ohne</w:t>
      </w:r>
      <w:r w:rsidR="00CA0D90" w:rsidRPr="0084289C">
        <w:rPr>
          <w:rFonts w:ascii="Arial" w:hAnsi="Arial" w:cs="Arial"/>
        </w:rPr>
        <w:t xml:space="preserve">  </w:t>
      </w:r>
      <w:r w:rsidRPr="0084289C">
        <w:rPr>
          <w:rFonts w:ascii="Arial" w:hAnsi="Arial" w:cs="Arial"/>
        </w:rPr>
        <w:t xml:space="preserve"> gesonderte Vergütung zu übermitteln.</w:t>
      </w:r>
    </w:p>
    <w:p w:rsidR="009D1D3F" w:rsidRPr="0084289C" w:rsidRDefault="009D1D3F" w:rsidP="00CA0D90">
      <w:pPr>
        <w:pStyle w:val="Textkrper"/>
        <w:jc w:val="left"/>
        <w:rPr>
          <w:rFonts w:ascii="Arial" w:hAnsi="Arial" w:cs="Arial"/>
          <w:sz w:val="22"/>
        </w:rPr>
      </w:pPr>
      <w:r w:rsidRPr="0084289C">
        <w:rPr>
          <w:rFonts w:ascii="Arial" w:hAnsi="Arial" w:cs="Arial"/>
          <w:sz w:val="22"/>
        </w:rPr>
        <w:t xml:space="preserve">Der Auftragnehmer verpflichtet sich, alle seine Leistungen in stetem Einvernehmen mit dem </w:t>
      </w:r>
      <w:r w:rsidR="00D33E24" w:rsidRPr="0084289C">
        <w:rPr>
          <w:rFonts w:ascii="Arial" w:hAnsi="Arial" w:cs="Arial"/>
          <w:sz w:val="22"/>
        </w:rPr>
        <w:br/>
      </w:r>
      <w:r w:rsidRPr="0084289C">
        <w:rPr>
          <w:rFonts w:ascii="Arial" w:hAnsi="Arial" w:cs="Arial"/>
          <w:sz w:val="22"/>
        </w:rPr>
        <w:t>Auftraggeber sowie mit ausreichendem Personal zu erbringen und derart zu bewirken, dass der Baufortschritt und die Fertigstellungstermine in keiner Weise gehemmt werden. Für die einzelnen im Abschnitt I, Punkt 1, angeführten Teilleistungen werden die Fertigstellungstermine mit dem Auftraggeber fallweise festgesetzt.</w:t>
      </w:r>
    </w:p>
    <w:p w:rsidR="009D1D3F" w:rsidRPr="0084289C" w:rsidRDefault="009D1D3F" w:rsidP="00CA0D90">
      <w:pPr>
        <w:tabs>
          <w:tab w:val="left" w:pos="426"/>
        </w:tabs>
        <w:rPr>
          <w:rFonts w:ascii="Arial" w:hAnsi="Arial" w:cs="Arial"/>
        </w:rPr>
      </w:pPr>
      <w:r w:rsidRPr="0084289C">
        <w:rPr>
          <w:rFonts w:ascii="Arial" w:hAnsi="Arial" w:cs="Arial"/>
        </w:rPr>
        <w:t>Der Auftragnehmer übernimmt die Gewähr dafür, dass alle getätigten Leistungen</w:t>
      </w:r>
      <w:r w:rsidR="00D33E24" w:rsidRPr="0084289C">
        <w:rPr>
          <w:rFonts w:ascii="Arial" w:hAnsi="Arial" w:cs="Arial"/>
        </w:rPr>
        <w:t xml:space="preserve"> </w:t>
      </w:r>
      <w:r w:rsidRPr="0084289C">
        <w:rPr>
          <w:rFonts w:ascii="Arial" w:hAnsi="Arial" w:cs="Arial"/>
        </w:rPr>
        <w:t xml:space="preserve">einwandfrei und nach den anerkannten Regeln der Technik und Baukunst richtig und genau abgefasst </w:t>
      </w:r>
      <w:r w:rsidR="00CA0D90" w:rsidRPr="0084289C">
        <w:rPr>
          <w:rFonts w:ascii="Arial" w:hAnsi="Arial" w:cs="Arial"/>
        </w:rPr>
        <w:t xml:space="preserve">   </w:t>
      </w:r>
      <w:r w:rsidRPr="0084289C">
        <w:rPr>
          <w:rFonts w:ascii="Arial" w:hAnsi="Arial" w:cs="Arial"/>
        </w:rPr>
        <w:t>we</w:t>
      </w:r>
      <w:r w:rsidR="00CA0D90" w:rsidRPr="0084289C">
        <w:rPr>
          <w:rFonts w:ascii="Arial" w:hAnsi="Arial" w:cs="Arial"/>
        </w:rPr>
        <w:t>r</w:t>
      </w:r>
      <w:r w:rsidRPr="0084289C">
        <w:rPr>
          <w:rFonts w:ascii="Arial" w:hAnsi="Arial" w:cs="Arial"/>
        </w:rPr>
        <w:t>den.</w:t>
      </w:r>
    </w:p>
    <w:p w:rsidR="009D1D3F" w:rsidRPr="0084289C" w:rsidRDefault="009D1D3F" w:rsidP="00CA0D90">
      <w:pPr>
        <w:tabs>
          <w:tab w:val="left" w:pos="426"/>
        </w:tabs>
        <w:rPr>
          <w:rFonts w:ascii="Arial" w:hAnsi="Arial" w:cs="Arial"/>
        </w:rPr>
      </w:pPr>
      <w:r w:rsidRPr="0084289C">
        <w:rPr>
          <w:rFonts w:ascii="Arial" w:hAnsi="Arial" w:cs="Arial"/>
        </w:rPr>
        <w:t>Angestellte des Auftragnehmers, die offensichtlich in fachlicher Hinsicht nicht entsprechen oder sich dem Auftraggeber gegenüber ungehörig benehmen, sind über Verlangen des Auftrag</w:t>
      </w:r>
      <w:r w:rsidR="00CA0D90" w:rsidRPr="0084289C">
        <w:rPr>
          <w:rFonts w:ascii="Arial" w:hAnsi="Arial" w:cs="Arial"/>
        </w:rPr>
        <w:softHyphen/>
      </w:r>
      <w:r w:rsidRPr="0084289C">
        <w:rPr>
          <w:rFonts w:ascii="Arial" w:hAnsi="Arial" w:cs="Arial"/>
        </w:rPr>
        <w:t>gebers von den Weiterarbeiten auszuschließen.</w:t>
      </w:r>
    </w:p>
    <w:p w:rsidR="009D1D3F" w:rsidRPr="0084289C" w:rsidRDefault="009D1D3F">
      <w:pPr>
        <w:tabs>
          <w:tab w:val="left" w:pos="426"/>
        </w:tabs>
        <w:jc w:val="both"/>
        <w:rPr>
          <w:rFonts w:ascii="Arial" w:hAnsi="Arial" w:cs="Arial"/>
        </w:rPr>
      </w:pPr>
    </w:p>
    <w:p w:rsidR="009D1D3F" w:rsidRPr="0084289C" w:rsidRDefault="009D1D3F">
      <w:pPr>
        <w:tabs>
          <w:tab w:val="left" w:pos="426"/>
        </w:tabs>
        <w:jc w:val="both"/>
        <w:rPr>
          <w:rFonts w:ascii="Arial" w:hAnsi="Arial" w:cs="Arial"/>
        </w:rPr>
      </w:pPr>
    </w:p>
    <w:p w:rsidR="009D1D3F" w:rsidRPr="0084289C" w:rsidRDefault="009D1D3F">
      <w:pPr>
        <w:tabs>
          <w:tab w:val="left" w:pos="426"/>
        </w:tabs>
        <w:jc w:val="both"/>
        <w:rPr>
          <w:rFonts w:ascii="Arial" w:hAnsi="Arial" w:cs="Arial"/>
        </w:rPr>
      </w:pPr>
    </w:p>
    <w:p w:rsidR="009D1D3F" w:rsidRPr="0084289C" w:rsidRDefault="00CA0D90" w:rsidP="00E943E6">
      <w:pPr>
        <w:tabs>
          <w:tab w:val="left" w:pos="426"/>
        </w:tabs>
        <w:ind w:left="360"/>
        <w:jc w:val="center"/>
        <w:outlineLvl w:val="0"/>
        <w:rPr>
          <w:rFonts w:ascii="Arial" w:hAnsi="Arial" w:cs="Arial"/>
          <w:b/>
          <w:caps/>
          <w:sz w:val="24"/>
        </w:rPr>
      </w:pPr>
      <w:r w:rsidRPr="0084289C">
        <w:rPr>
          <w:rFonts w:ascii="Arial" w:hAnsi="Arial" w:cs="Arial"/>
          <w:b/>
          <w:caps/>
          <w:sz w:val="28"/>
          <w:szCs w:val="28"/>
        </w:rPr>
        <w:t xml:space="preserve">III. </w:t>
      </w:r>
      <w:r w:rsidR="009D1D3F" w:rsidRPr="0084289C">
        <w:rPr>
          <w:rFonts w:ascii="Arial" w:hAnsi="Arial" w:cs="Arial"/>
          <w:b/>
          <w:caps/>
          <w:sz w:val="28"/>
          <w:szCs w:val="28"/>
        </w:rPr>
        <w:t>HONORARmäßige Bewertung der Teilleistungen</w:t>
      </w:r>
      <w:r w:rsidR="009D1D3F" w:rsidRPr="0084289C">
        <w:rPr>
          <w:rFonts w:ascii="Arial" w:hAnsi="Arial" w:cs="Arial"/>
          <w:b/>
          <w:caps/>
          <w:sz w:val="24"/>
        </w:rPr>
        <w:t>:</w:t>
      </w:r>
    </w:p>
    <w:p w:rsidR="009D1D3F" w:rsidRPr="0084289C" w:rsidRDefault="009D1D3F">
      <w:pPr>
        <w:tabs>
          <w:tab w:val="left" w:pos="426"/>
        </w:tabs>
        <w:jc w:val="both"/>
        <w:rPr>
          <w:rFonts w:ascii="Arial" w:hAnsi="Arial" w:cs="Arial"/>
          <w:sz w:val="19"/>
        </w:rPr>
      </w:pPr>
    </w:p>
    <w:p w:rsidR="009D1D3F" w:rsidRPr="0084289C" w:rsidRDefault="009D1D3F" w:rsidP="00CA0D90">
      <w:pPr>
        <w:pStyle w:val="Textkrper"/>
        <w:jc w:val="left"/>
        <w:rPr>
          <w:rFonts w:ascii="Arial" w:hAnsi="Arial" w:cs="Arial"/>
          <w:sz w:val="22"/>
        </w:rPr>
      </w:pPr>
      <w:r w:rsidRPr="0084289C">
        <w:rPr>
          <w:rFonts w:ascii="Arial" w:hAnsi="Arial" w:cs="Arial"/>
          <w:sz w:val="22"/>
        </w:rPr>
        <w:t xml:space="preserve">Die Teilhonorare für die vertragsmäßigen Leistungen des Auftragnehmers gemäß Abschnitt I, Punkt 1, werden </w:t>
      </w:r>
      <w:r w:rsidRPr="0084289C">
        <w:rPr>
          <w:rFonts w:ascii="Arial" w:hAnsi="Arial" w:cs="Arial"/>
          <w:sz w:val="22"/>
          <w:szCs w:val="22"/>
        </w:rPr>
        <w:t>bei Zugrundelegung der eingangs angeführten Honorarordnung</w:t>
      </w:r>
      <w:r w:rsidRPr="0084289C">
        <w:rPr>
          <w:rFonts w:ascii="Arial" w:hAnsi="Arial" w:cs="Arial"/>
          <w:sz w:val="22"/>
        </w:rPr>
        <w:t xml:space="preserve"> wie folgt </w:t>
      </w:r>
      <w:r w:rsidR="00CA0D90" w:rsidRPr="0084289C">
        <w:rPr>
          <w:rFonts w:ascii="Arial" w:hAnsi="Arial" w:cs="Arial"/>
          <w:sz w:val="22"/>
        </w:rPr>
        <w:t xml:space="preserve">    </w:t>
      </w:r>
      <w:r w:rsidRPr="0084289C">
        <w:rPr>
          <w:rFonts w:ascii="Arial" w:hAnsi="Arial" w:cs="Arial"/>
          <w:sz w:val="22"/>
        </w:rPr>
        <w:t>festgesetzt:</w:t>
      </w:r>
    </w:p>
    <w:p w:rsidR="009D1D3F" w:rsidRPr="0084289C" w:rsidRDefault="009D1D3F">
      <w:pPr>
        <w:tabs>
          <w:tab w:val="left" w:pos="426"/>
        </w:tabs>
        <w:jc w:val="both"/>
        <w:rPr>
          <w:rFonts w:ascii="Arial" w:hAnsi="Arial" w:cs="Arial"/>
        </w:rPr>
      </w:pPr>
    </w:p>
    <w:p w:rsidR="009D1D3F" w:rsidRPr="0084289C" w:rsidRDefault="009D1D3F" w:rsidP="00331DA9">
      <w:pPr>
        <w:numPr>
          <w:ilvl w:val="0"/>
          <w:numId w:val="38"/>
        </w:numPr>
        <w:tabs>
          <w:tab w:val="left" w:pos="426"/>
        </w:tabs>
        <w:rPr>
          <w:rFonts w:ascii="Arial" w:hAnsi="Arial" w:cs="Arial"/>
        </w:rPr>
      </w:pPr>
      <w:r w:rsidRPr="0084289C">
        <w:rPr>
          <w:rFonts w:ascii="Arial" w:hAnsi="Arial" w:cs="Arial"/>
        </w:rPr>
        <w:t>Vorentwurf:</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 xml:space="preserve">Nach Teilleistung gemäß Punkt 1 a) des Vertrages </w:t>
      </w:r>
      <w:r w:rsidRPr="0084289C">
        <w:rPr>
          <w:rFonts w:ascii="Arial" w:hAnsi="Arial" w:cs="Arial"/>
          <w:sz w:val="22"/>
        </w:rPr>
        <w:tab/>
        <w:t xml:space="preserve"> 13 Prozent</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des Gesamthonorars.</w:t>
      </w:r>
    </w:p>
    <w:p w:rsidR="009D1D3F" w:rsidRPr="0084289C" w:rsidRDefault="009D1D3F">
      <w:pPr>
        <w:pStyle w:val="Textkrper-Zeileneinzug"/>
        <w:tabs>
          <w:tab w:val="right" w:leader="dot" w:pos="9072"/>
        </w:tabs>
        <w:rPr>
          <w:rFonts w:ascii="Arial" w:hAnsi="Arial" w:cs="Arial"/>
          <w:sz w:val="22"/>
        </w:rPr>
      </w:pPr>
    </w:p>
    <w:p w:rsidR="009D1D3F" w:rsidRPr="0084289C" w:rsidRDefault="009D1D3F" w:rsidP="00331DA9">
      <w:pPr>
        <w:numPr>
          <w:ilvl w:val="0"/>
          <w:numId w:val="38"/>
        </w:numPr>
        <w:tabs>
          <w:tab w:val="left" w:pos="426"/>
          <w:tab w:val="right" w:leader="dot" w:pos="9072"/>
        </w:tabs>
        <w:rPr>
          <w:rFonts w:ascii="Arial" w:hAnsi="Arial" w:cs="Arial"/>
        </w:rPr>
      </w:pPr>
      <w:r w:rsidRPr="0084289C">
        <w:rPr>
          <w:rFonts w:ascii="Arial" w:hAnsi="Arial" w:cs="Arial"/>
        </w:rPr>
        <w:t>Entwurf:</w:t>
      </w:r>
    </w:p>
    <w:p w:rsidR="009D1D3F" w:rsidRPr="0084289C" w:rsidRDefault="009D1D3F">
      <w:pPr>
        <w:pStyle w:val="Textkrper-Zeileneinzug"/>
        <w:tabs>
          <w:tab w:val="right" w:leader="dot" w:pos="9072"/>
        </w:tabs>
        <w:ind w:hanging="426"/>
        <w:rPr>
          <w:rFonts w:ascii="Arial" w:hAnsi="Arial" w:cs="Arial"/>
          <w:sz w:val="22"/>
        </w:rPr>
      </w:pPr>
      <w:r w:rsidRPr="0084289C">
        <w:rPr>
          <w:rFonts w:ascii="Arial" w:hAnsi="Arial" w:cs="Arial"/>
          <w:sz w:val="22"/>
        </w:rPr>
        <w:tab/>
        <w:t xml:space="preserve">Nach Teilleistung gemäß Punkt 1 b) des Vertrages </w:t>
      </w:r>
      <w:r w:rsidRPr="0084289C">
        <w:rPr>
          <w:rFonts w:ascii="Arial" w:hAnsi="Arial" w:cs="Arial"/>
          <w:sz w:val="22"/>
        </w:rPr>
        <w:tab/>
        <w:t xml:space="preserve"> 17 Prozent</w:t>
      </w:r>
    </w:p>
    <w:p w:rsidR="009D1D3F" w:rsidRPr="0084289C" w:rsidRDefault="009D1D3F">
      <w:pPr>
        <w:pStyle w:val="Textkrper-Zeileneinzug"/>
        <w:tabs>
          <w:tab w:val="right" w:leader="dot" w:pos="9072"/>
        </w:tabs>
        <w:ind w:hanging="426"/>
        <w:rPr>
          <w:rFonts w:ascii="Arial" w:hAnsi="Arial" w:cs="Arial"/>
          <w:sz w:val="22"/>
        </w:rPr>
      </w:pPr>
      <w:r w:rsidRPr="0084289C">
        <w:rPr>
          <w:rFonts w:ascii="Arial" w:hAnsi="Arial" w:cs="Arial"/>
          <w:sz w:val="22"/>
        </w:rPr>
        <w:tab/>
        <w:t>des Gesamthonorars.</w:t>
      </w:r>
    </w:p>
    <w:p w:rsidR="009D1D3F" w:rsidRPr="0084289C" w:rsidRDefault="009D1D3F">
      <w:pPr>
        <w:pStyle w:val="Textkrper-Zeileneinzug"/>
        <w:ind w:hanging="426"/>
        <w:rPr>
          <w:rFonts w:ascii="Arial" w:hAnsi="Arial" w:cs="Arial"/>
          <w:sz w:val="22"/>
        </w:rPr>
      </w:pPr>
    </w:p>
    <w:p w:rsidR="009D1D3F" w:rsidRPr="0084289C" w:rsidRDefault="009D1D3F">
      <w:pPr>
        <w:numPr>
          <w:ilvl w:val="0"/>
          <w:numId w:val="38"/>
        </w:numPr>
        <w:tabs>
          <w:tab w:val="left" w:pos="426"/>
        </w:tabs>
        <w:jc w:val="both"/>
        <w:rPr>
          <w:rFonts w:ascii="Arial" w:hAnsi="Arial" w:cs="Arial"/>
        </w:rPr>
      </w:pPr>
      <w:r w:rsidRPr="0084289C">
        <w:rPr>
          <w:rFonts w:ascii="Arial" w:hAnsi="Arial" w:cs="Arial"/>
        </w:rPr>
        <w:t>Einreichung:</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 xml:space="preserve">Nach Teilleistung gemäß Punkt 1 c) des Vertrages </w:t>
      </w:r>
      <w:r w:rsidRPr="0084289C">
        <w:rPr>
          <w:rFonts w:ascii="Arial" w:hAnsi="Arial" w:cs="Arial"/>
          <w:sz w:val="22"/>
        </w:rPr>
        <w:tab/>
        <w:t xml:space="preserve"> 10 Prozent</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des Gesamthonorars.</w:t>
      </w:r>
    </w:p>
    <w:p w:rsidR="009D1D3F" w:rsidRPr="0084289C" w:rsidRDefault="009D1D3F">
      <w:pPr>
        <w:pStyle w:val="Textkrper-Zeileneinzug"/>
        <w:tabs>
          <w:tab w:val="right" w:leader="dot" w:pos="9072"/>
        </w:tabs>
        <w:rPr>
          <w:rFonts w:ascii="Arial" w:hAnsi="Arial" w:cs="Arial"/>
          <w:sz w:val="22"/>
        </w:rPr>
      </w:pPr>
    </w:p>
    <w:p w:rsidR="009D1D3F" w:rsidRPr="0084289C" w:rsidRDefault="009D1D3F">
      <w:pPr>
        <w:numPr>
          <w:ilvl w:val="0"/>
          <w:numId w:val="38"/>
        </w:numPr>
        <w:tabs>
          <w:tab w:val="left" w:pos="426"/>
          <w:tab w:val="right" w:leader="dot" w:pos="9072"/>
        </w:tabs>
        <w:jc w:val="both"/>
        <w:rPr>
          <w:rFonts w:ascii="Arial" w:hAnsi="Arial" w:cs="Arial"/>
        </w:rPr>
      </w:pPr>
      <w:r w:rsidRPr="0084289C">
        <w:rPr>
          <w:rFonts w:ascii="Arial" w:hAnsi="Arial" w:cs="Arial"/>
        </w:rPr>
        <w:t>Ausführungs- und Detailzeichnungen:</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 xml:space="preserve">Nach Teilleistung gemäß Punkt 1 d) des Vertrages </w:t>
      </w:r>
      <w:r w:rsidRPr="0084289C">
        <w:rPr>
          <w:rFonts w:ascii="Arial" w:hAnsi="Arial" w:cs="Arial"/>
          <w:sz w:val="22"/>
        </w:rPr>
        <w:tab/>
        <w:t xml:space="preserve"> 33 Prozent</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des Gesamthonorars.</w:t>
      </w:r>
    </w:p>
    <w:p w:rsidR="009D1D3F" w:rsidRPr="0084289C" w:rsidRDefault="009D1D3F">
      <w:pPr>
        <w:pStyle w:val="Textkrper-Zeileneinzug"/>
        <w:tabs>
          <w:tab w:val="right" w:leader="dot" w:pos="9072"/>
        </w:tabs>
        <w:rPr>
          <w:rFonts w:ascii="Arial" w:hAnsi="Arial" w:cs="Arial"/>
          <w:sz w:val="22"/>
        </w:rPr>
      </w:pPr>
    </w:p>
    <w:p w:rsidR="009D1D3F" w:rsidRPr="0084289C" w:rsidRDefault="009D1D3F">
      <w:pPr>
        <w:numPr>
          <w:ilvl w:val="0"/>
          <w:numId w:val="38"/>
        </w:numPr>
        <w:tabs>
          <w:tab w:val="left" w:pos="426"/>
          <w:tab w:val="right" w:leader="dot" w:pos="9072"/>
        </w:tabs>
        <w:jc w:val="both"/>
        <w:rPr>
          <w:rFonts w:ascii="Arial" w:hAnsi="Arial" w:cs="Arial"/>
        </w:rPr>
      </w:pPr>
      <w:r w:rsidRPr="0084289C">
        <w:rPr>
          <w:rFonts w:ascii="Arial" w:hAnsi="Arial" w:cs="Arial"/>
        </w:rPr>
        <w:t>Kostenberechnungsgrundlage:</w:t>
      </w:r>
    </w:p>
    <w:p w:rsidR="009D1D3F" w:rsidRPr="0084289C" w:rsidRDefault="009D1D3F">
      <w:pPr>
        <w:pStyle w:val="Textkrper-Zeileneinzug"/>
        <w:tabs>
          <w:tab w:val="right" w:leader="dot" w:pos="9072"/>
        </w:tabs>
        <w:ind w:hanging="426"/>
        <w:rPr>
          <w:rFonts w:ascii="Arial" w:hAnsi="Arial" w:cs="Arial"/>
          <w:sz w:val="22"/>
        </w:rPr>
      </w:pPr>
      <w:r w:rsidRPr="0084289C">
        <w:rPr>
          <w:rFonts w:ascii="Arial" w:hAnsi="Arial" w:cs="Arial"/>
          <w:sz w:val="22"/>
        </w:rPr>
        <w:tab/>
        <w:t xml:space="preserve">Nach Teilleistung gemäß Punkt 1 e) des Vertrages </w:t>
      </w:r>
      <w:r w:rsidRPr="0084289C">
        <w:rPr>
          <w:rFonts w:ascii="Arial" w:hAnsi="Arial" w:cs="Arial"/>
          <w:sz w:val="22"/>
        </w:rPr>
        <w:tab/>
        <w:t xml:space="preserve"> 12 Prozent</w:t>
      </w:r>
    </w:p>
    <w:p w:rsidR="009D1D3F" w:rsidRPr="0084289C" w:rsidRDefault="009D1D3F">
      <w:pPr>
        <w:pStyle w:val="Textkrper-Zeileneinzug"/>
        <w:tabs>
          <w:tab w:val="right" w:leader="dot" w:pos="9072"/>
        </w:tabs>
        <w:ind w:hanging="426"/>
        <w:rPr>
          <w:rFonts w:ascii="Arial" w:hAnsi="Arial" w:cs="Arial"/>
          <w:sz w:val="22"/>
        </w:rPr>
      </w:pPr>
      <w:r w:rsidRPr="0084289C">
        <w:rPr>
          <w:rFonts w:ascii="Arial" w:hAnsi="Arial" w:cs="Arial"/>
          <w:sz w:val="22"/>
        </w:rPr>
        <w:tab/>
        <w:t>des Gesamthonorars.</w:t>
      </w:r>
    </w:p>
    <w:p w:rsidR="009D1D3F" w:rsidRPr="0084289C" w:rsidRDefault="009D1D3F">
      <w:pPr>
        <w:pStyle w:val="Textkrper-Zeileneinzug"/>
        <w:tabs>
          <w:tab w:val="right" w:leader="dot" w:pos="9072"/>
        </w:tabs>
        <w:rPr>
          <w:rFonts w:ascii="Arial" w:hAnsi="Arial" w:cs="Arial"/>
          <w:sz w:val="22"/>
        </w:rPr>
      </w:pPr>
    </w:p>
    <w:p w:rsidR="009D1D3F" w:rsidRPr="0084289C" w:rsidRDefault="009D1D3F">
      <w:pPr>
        <w:numPr>
          <w:ilvl w:val="0"/>
          <w:numId w:val="38"/>
        </w:numPr>
        <w:tabs>
          <w:tab w:val="left" w:pos="426"/>
          <w:tab w:val="right" w:leader="dot" w:pos="9072"/>
        </w:tabs>
        <w:jc w:val="both"/>
        <w:rPr>
          <w:rFonts w:ascii="Arial" w:hAnsi="Arial" w:cs="Arial"/>
        </w:rPr>
      </w:pPr>
      <w:r w:rsidRPr="0084289C">
        <w:rPr>
          <w:rFonts w:ascii="Arial" w:hAnsi="Arial" w:cs="Arial"/>
        </w:rPr>
        <w:t>Bauoberleitung:</w:t>
      </w:r>
    </w:p>
    <w:p w:rsidR="009D1D3F" w:rsidRPr="0084289C" w:rsidRDefault="009D1D3F">
      <w:pPr>
        <w:pStyle w:val="Textkrper-Zeileneinzug"/>
        <w:tabs>
          <w:tab w:val="right" w:leader="dot" w:pos="9072"/>
        </w:tabs>
        <w:ind w:hanging="426"/>
        <w:rPr>
          <w:rFonts w:ascii="Arial" w:hAnsi="Arial" w:cs="Arial"/>
          <w:sz w:val="22"/>
        </w:rPr>
      </w:pPr>
      <w:r w:rsidRPr="0084289C">
        <w:rPr>
          <w:rFonts w:ascii="Arial" w:hAnsi="Arial" w:cs="Arial"/>
          <w:sz w:val="22"/>
        </w:rPr>
        <w:tab/>
        <w:t xml:space="preserve">Nach Teilleistung gemäß Punkt 1 f) des Vertrages </w:t>
      </w:r>
    </w:p>
    <w:p w:rsidR="009D1D3F" w:rsidRPr="0084289C" w:rsidRDefault="009D1D3F">
      <w:pPr>
        <w:pStyle w:val="Textkrper-Zeileneinzug"/>
        <w:numPr>
          <w:ilvl w:val="3"/>
          <w:numId w:val="1"/>
        </w:numPr>
        <w:tabs>
          <w:tab w:val="clear" w:pos="426"/>
          <w:tab w:val="clear" w:pos="2880"/>
          <w:tab w:val="left" w:pos="709"/>
          <w:tab w:val="right" w:leader="dot" w:pos="9072"/>
        </w:tabs>
        <w:ind w:left="426" w:firstLine="0"/>
        <w:rPr>
          <w:rFonts w:ascii="Arial" w:hAnsi="Arial" w:cs="Arial"/>
          <w:sz w:val="22"/>
        </w:rPr>
      </w:pPr>
      <w:r w:rsidRPr="0084289C">
        <w:rPr>
          <w:rFonts w:ascii="Arial" w:hAnsi="Arial" w:cs="Arial"/>
          <w:sz w:val="22"/>
        </w:rPr>
        <w:t xml:space="preserve">künstlerische Oberleitung </w:t>
      </w:r>
      <w:r w:rsidRPr="0084289C">
        <w:rPr>
          <w:rFonts w:ascii="Arial" w:hAnsi="Arial" w:cs="Arial"/>
          <w:sz w:val="22"/>
        </w:rPr>
        <w:tab/>
        <w:t xml:space="preserve"> 5 Prozent</w:t>
      </w:r>
    </w:p>
    <w:p w:rsidR="009D1D3F" w:rsidRPr="0084289C" w:rsidRDefault="009D1D3F">
      <w:pPr>
        <w:pStyle w:val="Textkrper-Zeileneinzug"/>
        <w:numPr>
          <w:ilvl w:val="3"/>
          <w:numId w:val="1"/>
        </w:numPr>
        <w:tabs>
          <w:tab w:val="clear" w:pos="426"/>
          <w:tab w:val="clear" w:pos="2880"/>
          <w:tab w:val="left" w:pos="709"/>
          <w:tab w:val="right" w:leader="dot" w:pos="9072"/>
        </w:tabs>
        <w:ind w:left="426" w:firstLine="0"/>
        <w:rPr>
          <w:rFonts w:ascii="Arial" w:hAnsi="Arial" w:cs="Arial"/>
          <w:sz w:val="22"/>
        </w:rPr>
      </w:pPr>
      <w:r w:rsidRPr="0084289C">
        <w:rPr>
          <w:rFonts w:ascii="Arial" w:hAnsi="Arial" w:cs="Arial"/>
          <w:sz w:val="22"/>
        </w:rPr>
        <w:t xml:space="preserve">technische und geschäftliche Oberleitung </w:t>
      </w:r>
      <w:r w:rsidRPr="0084289C">
        <w:rPr>
          <w:rFonts w:ascii="Arial" w:hAnsi="Arial" w:cs="Arial"/>
          <w:sz w:val="22"/>
        </w:rPr>
        <w:tab/>
        <w:t xml:space="preserve"> 10 Prozent</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des Gesamthonorars.</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 xml:space="preserve">Zusammen </w:t>
      </w:r>
      <w:r w:rsidRPr="0084289C">
        <w:rPr>
          <w:rFonts w:ascii="Arial" w:hAnsi="Arial" w:cs="Arial"/>
          <w:sz w:val="22"/>
        </w:rPr>
        <w:tab/>
        <w:t xml:space="preserve"> 100 Prozent</w:t>
      </w:r>
    </w:p>
    <w:p w:rsidR="009D1D3F" w:rsidRPr="0084289C" w:rsidRDefault="009D1D3F">
      <w:pPr>
        <w:pStyle w:val="Textkrper-Zeileneinzug"/>
        <w:tabs>
          <w:tab w:val="right" w:leader="dot" w:pos="9072"/>
        </w:tabs>
        <w:rPr>
          <w:rFonts w:ascii="Arial" w:hAnsi="Arial" w:cs="Arial"/>
          <w:sz w:val="22"/>
        </w:rPr>
      </w:pPr>
      <w:r w:rsidRPr="0084289C">
        <w:rPr>
          <w:rFonts w:ascii="Arial" w:hAnsi="Arial" w:cs="Arial"/>
          <w:sz w:val="22"/>
        </w:rPr>
        <w:t>des Gesamthonorars.</w:t>
      </w:r>
    </w:p>
    <w:p w:rsidR="009D1D3F" w:rsidRPr="0084289C" w:rsidRDefault="009D1D3F">
      <w:pPr>
        <w:pStyle w:val="Textkrper-Zeileneinzug"/>
        <w:ind w:left="0"/>
        <w:rPr>
          <w:rFonts w:ascii="Arial" w:hAnsi="Arial" w:cs="Arial"/>
          <w:sz w:val="19"/>
        </w:rPr>
      </w:pPr>
    </w:p>
    <w:p w:rsidR="009D1D3F" w:rsidRPr="0084289C" w:rsidRDefault="009D1D3F">
      <w:pPr>
        <w:pStyle w:val="Textkrper-Zeileneinzug"/>
        <w:ind w:left="0"/>
        <w:rPr>
          <w:rFonts w:ascii="Arial" w:hAnsi="Arial" w:cs="Arial"/>
          <w:sz w:val="19"/>
        </w:rPr>
      </w:pPr>
    </w:p>
    <w:p w:rsidR="001A35B3" w:rsidRPr="0084289C" w:rsidRDefault="00CA0D90">
      <w:pPr>
        <w:pStyle w:val="Textkrper-Zeileneinzug"/>
        <w:ind w:left="0"/>
        <w:rPr>
          <w:rFonts w:ascii="Arial" w:hAnsi="Arial" w:cs="Arial"/>
          <w:sz w:val="19"/>
        </w:rPr>
      </w:pPr>
      <w:r w:rsidRPr="0084289C">
        <w:rPr>
          <w:rFonts w:ascii="Arial" w:hAnsi="Arial" w:cs="Arial"/>
          <w:sz w:val="19"/>
        </w:rPr>
        <w:lastRenderedPageBreak/>
        <w:br w:type="page"/>
      </w:r>
    </w:p>
    <w:p w:rsidR="009D1D3F" w:rsidRPr="0084289C" w:rsidRDefault="00CA0D90" w:rsidP="00E943E6">
      <w:pPr>
        <w:pStyle w:val="Textkrper-Zeileneinzug"/>
        <w:ind w:left="360"/>
        <w:jc w:val="center"/>
        <w:outlineLvl w:val="0"/>
        <w:rPr>
          <w:rFonts w:ascii="Arial" w:hAnsi="Arial" w:cs="Arial"/>
          <w:b/>
          <w:caps/>
          <w:sz w:val="24"/>
        </w:rPr>
      </w:pPr>
      <w:r w:rsidRPr="0084289C">
        <w:rPr>
          <w:rFonts w:ascii="Arial" w:hAnsi="Arial" w:cs="Arial"/>
          <w:b/>
          <w:caps/>
          <w:sz w:val="28"/>
          <w:szCs w:val="28"/>
        </w:rPr>
        <w:lastRenderedPageBreak/>
        <w:t xml:space="preserve">IV. </w:t>
      </w:r>
      <w:r w:rsidR="009D1D3F" w:rsidRPr="0084289C">
        <w:rPr>
          <w:rFonts w:ascii="Arial" w:hAnsi="Arial" w:cs="Arial"/>
          <w:b/>
          <w:caps/>
          <w:sz w:val="28"/>
          <w:szCs w:val="28"/>
        </w:rPr>
        <w:t>HONORARberechnung</w:t>
      </w:r>
      <w:r w:rsidR="009D1D3F" w:rsidRPr="0084289C">
        <w:rPr>
          <w:rFonts w:ascii="Arial" w:hAnsi="Arial" w:cs="Arial"/>
          <w:b/>
          <w:caps/>
          <w:sz w:val="24"/>
        </w:rPr>
        <w:t>:</w:t>
      </w:r>
    </w:p>
    <w:p w:rsidR="009D1D3F" w:rsidRPr="0084289C" w:rsidRDefault="009D1D3F">
      <w:pPr>
        <w:pStyle w:val="Textkrper-Zeileneinzug"/>
        <w:ind w:left="0"/>
        <w:rPr>
          <w:rFonts w:ascii="Arial" w:hAnsi="Arial" w:cs="Arial"/>
          <w:sz w:val="19"/>
        </w:rPr>
      </w:pPr>
    </w:p>
    <w:p w:rsidR="00CA0D90" w:rsidRPr="0084289C" w:rsidRDefault="009D1D3F" w:rsidP="00CA0D90">
      <w:pPr>
        <w:pStyle w:val="Textkrper-Zeileneinzug"/>
        <w:numPr>
          <w:ilvl w:val="0"/>
          <w:numId w:val="34"/>
        </w:numPr>
        <w:jc w:val="left"/>
        <w:rPr>
          <w:rFonts w:ascii="Arial" w:hAnsi="Arial" w:cs="Arial"/>
          <w:b/>
          <w:sz w:val="22"/>
        </w:rPr>
      </w:pPr>
      <w:r w:rsidRPr="0084289C">
        <w:rPr>
          <w:rFonts w:ascii="Arial" w:hAnsi="Arial" w:cs="Arial"/>
          <w:b/>
          <w:sz w:val="24"/>
          <w:szCs w:val="24"/>
        </w:rPr>
        <w:t>Für die Büroleistung einschließlich Bauoberleitung</w:t>
      </w:r>
      <w:r w:rsidRPr="0084289C">
        <w:rPr>
          <w:rFonts w:ascii="Arial" w:hAnsi="Arial" w:cs="Arial"/>
          <w:b/>
          <w:sz w:val="22"/>
        </w:rPr>
        <w:t>:</w:t>
      </w:r>
      <w:r w:rsidR="00CA0D90" w:rsidRPr="0084289C">
        <w:rPr>
          <w:rFonts w:ascii="Arial" w:hAnsi="Arial" w:cs="Arial"/>
          <w:b/>
          <w:sz w:val="22"/>
        </w:rPr>
        <w:t xml:space="preserve"> </w:t>
      </w:r>
      <w:r w:rsidR="00CA0D90" w:rsidRPr="0084289C">
        <w:rPr>
          <w:rFonts w:ascii="Arial" w:hAnsi="Arial" w:cs="Arial"/>
          <w:b/>
          <w:sz w:val="22"/>
        </w:rPr>
        <w:br/>
      </w:r>
      <w:r w:rsidRPr="0084289C">
        <w:rPr>
          <w:rFonts w:ascii="Arial" w:hAnsi="Arial" w:cs="Arial"/>
          <w:sz w:val="22"/>
        </w:rPr>
        <w:t xml:space="preserve">Für die Ermittlung des Honorarsatzes wird einvernehmlich </w:t>
      </w:r>
      <w:r w:rsidR="007D2669" w:rsidRPr="0084289C">
        <w:rPr>
          <w:rFonts w:ascii="Arial" w:hAnsi="Arial" w:cs="Arial"/>
          <w:sz w:val="22"/>
        </w:rPr>
        <w:t>der Schwierigkeitsgrad 5 festgelegt, die Honor</w:t>
      </w:r>
      <w:r w:rsidR="00247ED7" w:rsidRPr="0084289C">
        <w:rPr>
          <w:rFonts w:ascii="Arial" w:hAnsi="Arial" w:cs="Arial"/>
          <w:sz w:val="22"/>
        </w:rPr>
        <w:t>ar</w:t>
      </w:r>
      <w:r w:rsidR="007D2669" w:rsidRPr="0084289C">
        <w:rPr>
          <w:rFonts w:ascii="Arial" w:hAnsi="Arial" w:cs="Arial"/>
          <w:sz w:val="22"/>
        </w:rPr>
        <w:t>berechnung erfolgt gem</w:t>
      </w:r>
      <w:r w:rsidR="0066369B" w:rsidRPr="0084289C">
        <w:rPr>
          <w:rFonts w:ascii="Arial" w:hAnsi="Arial" w:cs="Arial"/>
          <w:sz w:val="22"/>
        </w:rPr>
        <w:t>äß</w:t>
      </w:r>
      <w:r w:rsidR="007D2669" w:rsidRPr="0084289C">
        <w:rPr>
          <w:rFonts w:ascii="Arial" w:hAnsi="Arial" w:cs="Arial"/>
          <w:sz w:val="22"/>
        </w:rPr>
        <w:t xml:space="preserve"> Honorartafel im Abschnitt</w:t>
      </w:r>
      <w:r w:rsidR="000A5C95" w:rsidRPr="0084289C">
        <w:rPr>
          <w:rFonts w:ascii="Arial" w:hAnsi="Arial" w:cs="Arial"/>
          <w:sz w:val="22"/>
        </w:rPr>
        <w:t xml:space="preserve"> XV</w:t>
      </w:r>
      <w:r w:rsidRPr="0084289C">
        <w:rPr>
          <w:rFonts w:ascii="Arial" w:hAnsi="Arial" w:cs="Arial"/>
          <w:sz w:val="22"/>
        </w:rPr>
        <w:t xml:space="preserve">. Sollte ein anderer </w:t>
      </w:r>
      <w:r w:rsidR="002C5403" w:rsidRPr="0084289C">
        <w:rPr>
          <w:rFonts w:ascii="Arial" w:hAnsi="Arial" w:cs="Arial"/>
          <w:sz w:val="22"/>
        </w:rPr>
        <w:t>Schwi</w:t>
      </w:r>
      <w:r w:rsidR="00643E41" w:rsidRPr="0084289C">
        <w:rPr>
          <w:rFonts w:ascii="Arial" w:hAnsi="Arial" w:cs="Arial"/>
          <w:sz w:val="22"/>
        </w:rPr>
        <w:t>e</w:t>
      </w:r>
      <w:r w:rsidR="002C5403" w:rsidRPr="0084289C">
        <w:rPr>
          <w:rFonts w:ascii="Arial" w:hAnsi="Arial" w:cs="Arial"/>
          <w:sz w:val="22"/>
        </w:rPr>
        <w:t xml:space="preserve">rigkeitsgrad </w:t>
      </w:r>
      <w:r w:rsidRPr="0084289C">
        <w:rPr>
          <w:rFonts w:ascii="Arial" w:hAnsi="Arial" w:cs="Arial"/>
          <w:sz w:val="22"/>
        </w:rPr>
        <w:t>herangezogen werden, ist zuerst das Einvernehmen mit der Aufsichtsbehörde herzustellen.</w:t>
      </w:r>
      <w:r w:rsidR="00CA0D90" w:rsidRPr="0084289C">
        <w:rPr>
          <w:rFonts w:ascii="Arial" w:hAnsi="Arial" w:cs="Arial"/>
          <w:sz w:val="22"/>
        </w:rPr>
        <w:t xml:space="preserve"> </w:t>
      </w:r>
      <w:r w:rsidR="00CA0D90" w:rsidRPr="0084289C">
        <w:rPr>
          <w:rFonts w:ascii="Arial" w:hAnsi="Arial" w:cs="Arial"/>
          <w:sz w:val="22"/>
        </w:rPr>
        <w:br/>
      </w:r>
      <w:r w:rsidRPr="0084289C">
        <w:rPr>
          <w:rFonts w:ascii="Arial" w:hAnsi="Arial" w:cs="Arial"/>
          <w:sz w:val="22"/>
        </w:rPr>
        <w:t>Der Honorarberechnung sind die für die Ermittlung des Architektenhonorars maßgebenden Kosten (exklusive Umsatzsteuer) - Bemessungsgrundlage Architektenhonorar gemäß Formular</w:t>
      </w:r>
      <w:r w:rsidRPr="0084289C">
        <w:rPr>
          <w:rFonts w:ascii="Arial" w:hAnsi="Arial" w:cs="Arial"/>
          <w:i/>
          <w:sz w:val="22"/>
        </w:rPr>
        <w:t xml:space="preserve"> </w:t>
      </w:r>
      <w:r w:rsidRPr="0084289C">
        <w:rPr>
          <w:rFonts w:ascii="Arial" w:hAnsi="Arial" w:cs="Arial"/>
          <w:sz w:val="22"/>
        </w:rPr>
        <w:t>„Zusammenstellung der Kosten bei der Durchführung von Hochbauvorhaben der oö. Gemeinden, Gemeindeverbänden und freien Wohlfahrtsträgern“ - zu Grunde zu legen.</w:t>
      </w:r>
      <w:r w:rsidR="00CA0D90" w:rsidRPr="0084289C">
        <w:rPr>
          <w:rFonts w:ascii="Arial" w:hAnsi="Arial" w:cs="Arial"/>
          <w:sz w:val="22"/>
        </w:rPr>
        <w:br/>
      </w:r>
      <w:r w:rsidRPr="0084289C">
        <w:rPr>
          <w:rFonts w:ascii="Arial" w:hAnsi="Arial" w:cs="Arial"/>
          <w:sz w:val="22"/>
        </w:rPr>
        <w:t xml:space="preserve">Übernimmt der Auftraggeber Selbstlieferungen oder Arbeiten zur Bauherstellung, so wird </w:t>
      </w:r>
      <w:r w:rsidR="00C54F4F">
        <w:rPr>
          <w:rFonts w:ascii="Arial" w:hAnsi="Arial" w:cs="Arial"/>
          <w:sz w:val="22"/>
        </w:rPr>
        <w:br/>
      </w:r>
      <w:r w:rsidRPr="0084289C">
        <w:rPr>
          <w:rFonts w:ascii="Arial" w:hAnsi="Arial" w:cs="Arial"/>
          <w:sz w:val="22"/>
        </w:rPr>
        <w:t xml:space="preserve">deren ortsüblicher Wert zur Zeit ihrer Verwendung in die Berechnung der Errichtungskosten eingesetzt. </w:t>
      </w:r>
      <w:r w:rsidR="00C34417" w:rsidRPr="0084289C">
        <w:rPr>
          <w:rFonts w:ascii="Arial" w:hAnsi="Arial" w:cs="Arial"/>
          <w:sz w:val="22"/>
        </w:rPr>
        <w:t>G</w:t>
      </w:r>
      <w:r w:rsidRPr="0084289C">
        <w:rPr>
          <w:rFonts w:ascii="Arial" w:hAnsi="Arial" w:cs="Arial"/>
          <w:sz w:val="22"/>
        </w:rPr>
        <w:t>leiche</w:t>
      </w:r>
      <w:r w:rsidR="00C34417" w:rsidRPr="0084289C">
        <w:rPr>
          <w:rFonts w:ascii="Arial" w:hAnsi="Arial" w:cs="Arial"/>
          <w:sz w:val="22"/>
        </w:rPr>
        <w:t>s</w:t>
      </w:r>
      <w:r w:rsidRPr="0084289C">
        <w:rPr>
          <w:rFonts w:ascii="Arial" w:hAnsi="Arial" w:cs="Arial"/>
          <w:sz w:val="22"/>
        </w:rPr>
        <w:t xml:space="preserve"> gilt bei Verwendung vorhandener oder vor</w:t>
      </w:r>
      <w:r w:rsidR="00D67303" w:rsidRPr="0084289C">
        <w:rPr>
          <w:rFonts w:ascii="Arial" w:hAnsi="Arial" w:cs="Arial"/>
          <w:sz w:val="22"/>
        </w:rPr>
        <w:t xml:space="preserve">her </w:t>
      </w:r>
      <w:r w:rsidRPr="0084289C">
        <w:rPr>
          <w:rFonts w:ascii="Arial" w:hAnsi="Arial" w:cs="Arial"/>
          <w:sz w:val="22"/>
        </w:rPr>
        <w:t xml:space="preserve">eingekaufter Baustoffe und Bauteile sowie Widmungen, Rückvergütungen oder Vergünstigungen an den Auftraggeber und bei allen Arbeiten und Lieferungen, deren Kosten nicht vom Auftraggeber </w:t>
      </w:r>
      <w:r w:rsidR="00C34417" w:rsidRPr="0084289C">
        <w:rPr>
          <w:rFonts w:ascii="Arial" w:hAnsi="Arial" w:cs="Arial"/>
          <w:sz w:val="22"/>
        </w:rPr>
        <w:br/>
      </w:r>
      <w:r w:rsidRPr="0084289C">
        <w:rPr>
          <w:rFonts w:ascii="Arial" w:hAnsi="Arial" w:cs="Arial"/>
          <w:sz w:val="22"/>
        </w:rPr>
        <w:t>getragen werden.</w:t>
      </w:r>
      <w:r w:rsidR="00CA0D90" w:rsidRPr="0084289C">
        <w:rPr>
          <w:rFonts w:ascii="Arial" w:hAnsi="Arial" w:cs="Arial"/>
          <w:sz w:val="22"/>
        </w:rPr>
        <w:br/>
      </w:r>
      <w:r w:rsidRPr="0084289C">
        <w:rPr>
          <w:rFonts w:ascii="Arial" w:hAnsi="Arial" w:cs="Arial"/>
          <w:sz w:val="22"/>
        </w:rPr>
        <w:t xml:space="preserve">Bis zur Übergabe des Einreichplanes an </w:t>
      </w:r>
      <w:r w:rsidR="00675AC9" w:rsidRPr="0084289C">
        <w:rPr>
          <w:rFonts w:ascii="Arial" w:hAnsi="Arial" w:cs="Arial"/>
          <w:sz w:val="22"/>
        </w:rPr>
        <w:t>den Auftraggeber</w:t>
      </w:r>
      <w:r w:rsidRPr="0084289C">
        <w:rPr>
          <w:rFonts w:ascii="Arial" w:hAnsi="Arial" w:cs="Arial"/>
          <w:sz w:val="22"/>
        </w:rPr>
        <w:t xml:space="preserve"> erfolgt die Auftragsbestätigung durch gegenseitigen Schriftwechsel.</w:t>
      </w:r>
      <w:r w:rsidR="00CA0D90" w:rsidRPr="0084289C">
        <w:rPr>
          <w:rFonts w:ascii="Arial" w:hAnsi="Arial" w:cs="Arial"/>
          <w:sz w:val="22"/>
        </w:rPr>
        <w:br/>
      </w:r>
      <w:r w:rsidRPr="0084289C">
        <w:rPr>
          <w:rFonts w:ascii="Arial" w:hAnsi="Arial" w:cs="Arial"/>
          <w:sz w:val="22"/>
        </w:rPr>
        <w:t xml:space="preserve">Im Zeitpunkt der Übergabe des Einreichplanes durch den Architekten (Zivilingenieur für Hochbau) an </w:t>
      </w:r>
      <w:r w:rsidR="00675AC9" w:rsidRPr="0084289C">
        <w:rPr>
          <w:rFonts w:ascii="Arial" w:hAnsi="Arial" w:cs="Arial"/>
          <w:sz w:val="22"/>
        </w:rPr>
        <w:t>den Auftraggeber</w:t>
      </w:r>
      <w:r w:rsidRPr="0084289C">
        <w:rPr>
          <w:rFonts w:ascii="Arial" w:hAnsi="Arial" w:cs="Arial"/>
          <w:sz w:val="22"/>
        </w:rPr>
        <w:t xml:space="preserve"> erfolgt der Abschluss des Vertrages unter Verwendung </w:t>
      </w:r>
      <w:r w:rsidR="00D67303" w:rsidRPr="0084289C">
        <w:rPr>
          <w:rFonts w:ascii="Arial" w:hAnsi="Arial" w:cs="Arial"/>
          <w:sz w:val="22"/>
        </w:rPr>
        <w:br/>
      </w:r>
      <w:r w:rsidRPr="0084289C">
        <w:rPr>
          <w:rFonts w:ascii="Arial" w:hAnsi="Arial" w:cs="Arial"/>
          <w:sz w:val="22"/>
        </w:rPr>
        <w:t>dieses</w:t>
      </w:r>
      <w:r w:rsidR="00D67303" w:rsidRPr="0084289C">
        <w:rPr>
          <w:rFonts w:ascii="Arial" w:hAnsi="Arial" w:cs="Arial"/>
          <w:sz w:val="22"/>
        </w:rPr>
        <w:t xml:space="preserve"> </w:t>
      </w:r>
      <w:r w:rsidRPr="0084289C">
        <w:rPr>
          <w:rFonts w:ascii="Arial" w:hAnsi="Arial" w:cs="Arial"/>
          <w:sz w:val="22"/>
        </w:rPr>
        <w:t>Vordruckes.</w:t>
      </w:r>
      <w:r w:rsidR="00CA0D90" w:rsidRPr="0084289C">
        <w:rPr>
          <w:rFonts w:ascii="Arial" w:hAnsi="Arial" w:cs="Arial"/>
          <w:sz w:val="22"/>
        </w:rPr>
        <w:t xml:space="preserve"> </w:t>
      </w:r>
      <w:r w:rsidR="00CA0D90" w:rsidRPr="0084289C">
        <w:rPr>
          <w:rFonts w:ascii="Arial" w:hAnsi="Arial" w:cs="Arial"/>
          <w:sz w:val="22"/>
        </w:rPr>
        <w:br/>
      </w:r>
      <w:r w:rsidR="00CA0D90" w:rsidRPr="0084289C">
        <w:rPr>
          <w:rFonts w:ascii="Arial" w:hAnsi="Arial" w:cs="Arial"/>
          <w:sz w:val="22"/>
        </w:rPr>
        <w:br/>
      </w:r>
      <w:r w:rsidRPr="0084289C">
        <w:rPr>
          <w:rFonts w:ascii="Arial" w:hAnsi="Arial" w:cs="Arial"/>
          <w:sz w:val="22"/>
        </w:rPr>
        <w:t xml:space="preserve">Die auf den Zeitpunkt der Übergabe des Einreichplanes an </w:t>
      </w:r>
      <w:r w:rsidR="00675AC9" w:rsidRPr="0084289C">
        <w:rPr>
          <w:rFonts w:ascii="Arial" w:hAnsi="Arial" w:cs="Arial"/>
          <w:sz w:val="22"/>
        </w:rPr>
        <w:t>den Auftraggeber</w:t>
      </w:r>
      <w:r w:rsidRPr="0084289C">
        <w:rPr>
          <w:rFonts w:ascii="Arial" w:hAnsi="Arial" w:cs="Arial"/>
          <w:sz w:val="22"/>
        </w:rPr>
        <w:t xml:space="preserve"> berechneten (Abschnitt 1, Punkt 1 e), Z.2, dieses Vertrages) Errichtungskosten (Phase Einreich</w:t>
      </w:r>
      <w:r w:rsidRPr="0084289C">
        <w:rPr>
          <w:rFonts w:ascii="Arial" w:hAnsi="Arial" w:cs="Arial"/>
          <w:sz w:val="22"/>
        </w:rPr>
        <w:softHyphen/>
      </w:r>
      <w:r w:rsidRPr="0084289C">
        <w:rPr>
          <w:rFonts w:ascii="Arial" w:hAnsi="Arial" w:cs="Arial"/>
          <w:sz w:val="22"/>
        </w:rPr>
        <w:softHyphen/>
        <w:t xml:space="preserve">planung) betragen </w:t>
      </w:r>
      <w:r w:rsidR="00FD0C72" w:rsidRPr="005472B6">
        <w:rPr>
          <w:rFonts w:ascii="Arial" w:hAnsi="Arial" w:cs="Arial"/>
          <w:b/>
          <w:sz w:val="22"/>
        </w:rPr>
        <w:t xml:space="preserve">€ </w:t>
      </w:r>
      <w:r w:rsidR="003C513A" w:rsidRPr="00B5451E">
        <w:rPr>
          <w:rFonts w:ascii="Arial" w:hAnsi="Arial" w:cs="Arial"/>
          <w:b/>
          <w:sz w:val="22"/>
          <w:szCs w:val="22"/>
        </w:rPr>
        <w:fldChar w:fldCharType="begin">
          <w:ffData>
            <w:name w:val="Errichtungskosten"/>
            <w:enabled/>
            <w:calcOnExit w:val="0"/>
            <w:textInput>
              <w:type w:val="number"/>
              <w:format w:val="0,00"/>
            </w:textInput>
          </w:ffData>
        </w:fldChar>
      </w:r>
      <w:bookmarkStart w:id="3" w:name="Errichtungskosten"/>
      <w:r w:rsidR="003C513A" w:rsidRPr="00B5451E">
        <w:rPr>
          <w:rFonts w:ascii="Arial" w:hAnsi="Arial" w:cs="Arial"/>
          <w:b/>
          <w:sz w:val="22"/>
          <w:szCs w:val="22"/>
        </w:rPr>
        <w:instrText xml:space="preserve"> FORMTEXT </w:instrText>
      </w:r>
      <w:r w:rsidR="003C513A" w:rsidRPr="00B5451E">
        <w:rPr>
          <w:rFonts w:ascii="Arial" w:hAnsi="Arial" w:cs="Arial"/>
          <w:b/>
          <w:sz w:val="22"/>
          <w:szCs w:val="22"/>
        </w:rPr>
      </w:r>
      <w:r w:rsidR="003C513A" w:rsidRPr="00B5451E">
        <w:rPr>
          <w:rFonts w:ascii="Arial" w:hAnsi="Arial" w:cs="Arial"/>
          <w:b/>
          <w:sz w:val="22"/>
          <w:szCs w:val="22"/>
        </w:rPr>
        <w:fldChar w:fldCharType="separate"/>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sz w:val="22"/>
          <w:szCs w:val="22"/>
        </w:rPr>
        <w:fldChar w:fldCharType="end"/>
      </w:r>
      <w:bookmarkEnd w:id="3"/>
      <w:r w:rsidRPr="0084289C">
        <w:rPr>
          <w:rFonts w:ascii="Arial" w:hAnsi="Arial" w:cs="Arial"/>
          <w:sz w:val="22"/>
        </w:rPr>
        <w:t xml:space="preserve">; </w:t>
      </w:r>
      <w:r w:rsidR="00D67303" w:rsidRPr="0084289C">
        <w:rPr>
          <w:rFonts w:ascii="Arial" w:hAnsi="Arial" w:cs="Arial"/>
          <w:sz w:val="22"/>
        </w:rPr>
        <w:br/>
      </w:r>
      <w:r w:rsidRPr="0084289C">
        <w:rPr>
          <w:rFonts w:ascii="Arial" w:hAnsi="Arial" w:cs="Arial"/>
          <w:sz w:val="22"/>
        </w:rPr>
        <w:t xml:space="preserve">die für die Ermittlung des Architektenhonorars maßgebenden Kosten gemäß Formular </w:t>
      </w:r>
      <w:r w:rsidR="00D67303" w:rsidRPr="0084289C">
        <w:rPr>
          <w:rFonts w:ascii="Arial" w:hAnsi="Arial" w:cs="Arial"/>
          <w:sz w:val="22"/>
        </w:rPr>
        <w:br/>
      </w:r>
      <w:r w:rsidRPr="0084289C">
        <w:rPr>
          <w:rFonts w:ascii="Arial" w:hAnsi="Arial" w:cs="Arial"/>
          <w:sz w:val="22"/>
        </w:rPr>
        <w:t xml:space="preserve">"Zusammenstellung der Kosten" vom </w:t>
      </w:r>
      <w:r w:rsidR="003C513A" w:rsidRPr="00B5451E">
        <w:rPr>
          <w:rFonts w:ascii="Arial" w:hAnsi="Arial" w:cs="Arial"/>
          <w:b/>
          <w:sz w:val="22"/>
          <w:szCs w:val="22"/>
        </w:rPr>
        <w:fldChar w:fldCharType="begin">
          <w:ffData>
            <w:name w:val="Datum"/>
            <w:enabled/>
            <w:calcOnExit w:val="0"/>
            <w:textInput>
              <w:type w:val="date"/>
              <w:format w:val="dd.MM.yyyy"/>
            </w:textInput>
          </w:ffData>
        </w:fldChar>
      </w:r>
      <w:r w:rsidR="003C513A" w:rsidRPr="00B5451E">
        <w:rPr>
          <w:rFonts w:ascii="Arial" w:hAnsi="Arial" w:cs="Arial"/>
          <w:b/>
          <w:sz w:val="22"/>
          <w:szCs w:val="22"/>
        </w:rPr>
        <w:instrText xml:space="preserve"> FORMTEXT </w:instrText>
      </w:r>
      <w:r w:rsidR="003C513A" w:rsidRPr="00B5451E">
        <w:rPr>
          <w:rFonts w:ascii="Arial" w:hAnsi="Arial" w:cs="Arial"/>
          <w:b/>
          <w:sz w:val="22"/>
          <w:szCs w:val="22"/>
        </w:rPr>
      </w:r>
      <w:r w:rsidR="003C513A" w:rsidRPr="00B5451E">
        <w:rPr>
          <w:rFonts w:ascii="Arial" w:hAnsi="Arial" w:cs="Arial"/>
          <w:b/>
          <w:sz w:val="22"/>
          <w:szCs w:val="22"/>
        </w:rPr>
        <w:fldChar w:fldCharType="separate"/>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noProof/>
          <w:sz w:val="22"/>
          <w:szCs w:val="22"/>
        </w:rPr>
        <w:t> </w:t>
      </w:r>
      <w:r w:rsidR="003C513A" w:rsidRPr="00B5451E">
        <w:rPr>
          <w:rFonts w:ascii="Arial" w:hAnsi="Arial" w:cs="Arial"/>
          <w:b/>
          <w:sz w:val="22"/>
          <w:szCs w:val="22"/>
        </w:rPr>
        <w:fldChar w:fldCharType="end"/>
      </w:r>
      <w:r w:rsidR="003C513A">
        <w:rPr>
          <w:rFonts w:ascii="Arial" w:hAnsi="Arial" w:cs="Arial"/>
          <w:sz w:val="22"/>
        </w:rPr>
        <w:t xml:space="preserve"> </w:t>
      </w:r>
      <w:r w:rsidRPr="0084289C">
        <w:rPr>
          <w:rFonts w:ascii="Arial" w:hAnsi="Arial" w:cs="Arial"/>
          <w:sz w:val="22"/>
        </w:rPr>
        <w:t xml:space="preserve">betragen </w:t>
      </w:r>
      <w:r w:rsidR="00FD0C72" w:rsidRPr="005472B6">
        <w:rPr>
          <w:rFonts w:ascii="Arial" w:hAnsi="Arial" w:cs="Arial"/>
          <w:b/>
          <w:sz w:val="22"/>
        </w:rPr>
        <w:t xml:space="preserve">€ </w:t>
      </w:r>
      <w:r w:rsidR="003C513A" w:rsidRPr="00B5451E">
        <w:rPr>
          <w:rFonts w:ascii="Arial" w:hAnsi="Arial" w:cs="Arial"/>
          <w:b/>
          <w:sz w:val="22"/>
          <w:szCs w:val="22"/>
        </w:rPr>
        <w:fldChar w:fldCharType="begin">
          <w:ffData>
            <w:name w:val="Kosten"/>
            <w:enabled/>
            <w:calcOnExit w:val="0"/>
            <w:textInput>
              <w:type w:val="number"/>
              <w:format w:val="0,00"/>
            </w:textInput>
          </w:ffData>
        </w:fldChar>
      </w:r>
      <w:bookmarkStart w:id="4" w:name="Kosten"/>
      <w:r w:rsidR="003C513A" w:rsidRPr="00B5451E">
        <w:rPr>
          <w:rFonts w:ascii="Arial" w:hAnsi="Arial" w:cs="Arial"/>
          <w:b/>
          <w:sz w:val="22"/>
          <w:szCs w:val="22"/>
        </w:rPr>
        <w:instrText xml:space="preserve"> FORMTEXT </w:instrText>
      </w:r>
      <w:r w:rsidR="003C513A" w:rsidRPr="00B5451E">
        <w:rPr>
          <w:rFonts w:ascii="Arial" w:hAnsi="Arial" w:cs="Arial"/>
          <w:b/>
          <w:sz w:val="22"/>
          <w:szCs w:val="22"/>
        </w:rPr>
      </w:r>
      <w:r w:rsidR="003C513A" w:rsidRPr="00B5451E">
        <w:rPr>
          <w:rFonts w:ascii="Arial" w:hAnsi="Arial" w:cs="Arial"/>
          <w:b/>
          <w:sz w:val="22"/>
          <w:szCs w:val="22"/>
        </w:rPr>
        <w:fldChar w:fldCharType="separate"/>
      </w:r>
      <w:r w:rsidR="00560B5E" w:rsidRPr="00B5451E">
        <w:rPr>
          <w:rFonts w:ascii="Arial" w:hAnsi="Arial" w:cs="Arial"/>
          <w:b/>
          <w:sz w:val="22"/>
          <w:szCs w:val="22"/>
        </w:rPr>
        <w:t> </w:t>
      </w:r>
      <w:r w:rsidR="00560B5E" w:rsidRPr="00B5451E">
        <w:rPr>
          <w:rFonts w:ascii="Arial" w:hAnsi="Arial" w:cs="Arial"/>
          <w:b/>
          <w:sz w:val="22"/>
          <w:szCs w:val="22"/>
        </w:rPr>
        <w:t> </w:t>
      </w:r>
      <w:r w:rsidR="00560B5E" w:rsidRPr="00B5451E">
        <w:rPr>
          <w:rFonts w:ascii="Arial" w:hAnsi="Arial" w:cs="Arial"/>
          <w:b/>
          <w:sz w:val="22"/>
          <w:szCs w:val="22"/>
        </w:rPr>
        <w:t> </w:t>
      </w:r>
      <w:r w:rsidR="00560B5E" w:rsidRPr="00B5451E">
        <w:rPr>
          <w:rFonts w:ascii="Arial" w:hAnsi="Arial" w:cs="Arial"/>
          <w:b/>
          <w:sz w:val="22"/>
          <w:szCs w:val="22"/>
        </w:rPr>
        <w:t> </w:t>
      </w:r>
      <w:r w:rsidR="00560B5E" w:rsidRPr="00B5451E">
        <w:rPr>
          <w:rFonts w:ascii="Arial" w:hAnsi="Arial" w:cs="Arial"/>
          <w:b/>
          <w:sz w:val="22"/>
          <w:szCs w:val="22"/>
        </w:rPr>
        <w:t> </w:t>
      </w:r>
      <w:r w:rsidR="003C513A" w:rsidRPr="00B5451E">
        <w:rPr>
          <w:rFonts w:ascii="Arial" w:hAnsi="Arial" w:cs="Arial"/>
          <w:b/>
          <w:sz w:val="22"/>
          <w:szCs w:val="22"/>
        </w:rPr>
        <w:fldChar w:fldCharType="end"/>
      </w:r>
      <w:bookmarkEnd w:id="4"/>
      <w:r w:rsidRPr="0084289C">
        <w:rPr>
          <w:rFonts w:ascii="Arial" w:hAnsi="Arial" w:cs="Arial"/>
          <w:sz w:val="22"/>
        </w:rPr>
        <w:t>, so dass sich nach der in Anlehnung an die HOA erstellten und einen Bestandteil dieses Vertrages bildenden Tabelle</w:t>
      </w:r>
      <w:r w:rsidRPr="00EB3C80">
        <w:rPr>
          <w:rFonts w:ascii="Arial" w:hAnsi="Arial" w:cs="Arial"/>
          <w:sz w:val="22"/>
        </w:rPr>
        <w:t xml:space="preserve"> (A</w:t>
      </w:r>
      <w:r w:rsidRPr="0084289C">
        <w:rPr>
          <w:rFonts w:ascii="Arial" w:hAnsi="Arial" w:cs="Arial"/>
          <w:sz w:val="22"/>
        </w:rPr>
        <w:t xml:space="preserve">bschnitt </w:t>
      </w:r>
      <w:r w:rsidR="002C5403" w:rsidRPr="0084289C">
        <w:rPr>
          <w:rFonts w:ascii="Arial" w:hAnsi="Arial" w:cs="Arial"/>
          <w:sz w:val="22"/>
        </w:rPr>
        <w:t>XV</w:t>
      </w:r>
      <w:r w:rsidR="00CA0D90" w:rsidRPr="0084289C">
        <w:rPr>
          <w:rFonts w:ascii="Arial" w:hAnsi="Arial" w:cs="Arial"/>
          <w:sz w:val="22"/>
        </w:rPr>
        <w:t>)</w:t>
      </w:r>
      <w:r w:rsidRPr="0084289C">
        <w:rPr>
          <w:rFonts w:ascii="Arial" w:hAnsi="Arial" w:cs="Arial"/>
          <w:sz w:val="22"/>
        </w:rPr>
        <w:t xml:space="preserve"> ein </w:t>
      </w:r>
      <w:bookmarkStart w:id="5" w:name="OLE_LINK1"/>
      <w:r w:rsidRPr="0084289C">
        <w:rPr>
          <w:rFonts w:ascii="Arial" w:hAnsi="Arial" w:cs="Arial"/>
          <w:sz w:val="22"/>
        </w:rPr>
        <w:t>Honorar</w:t>
      </w:r>
      <w:bookmarkEnd w:id="5"/>
      <w:r w:rsidRPr="0084289C">
        <w:rPr>
          <w:rFonts w:ascii="Arial" w:hAnsi="Arial" w:cs="Arial"/>
          <w:sz w:val="22"/>
        </w:rPr>
        <w:t xml:space="preserve">satz von </w:t>
      </w:r>
      <w:r w:rsidR="00907217" w:rsidRPr="00B5451E">
        <w:rPr>
          <w:rFonts w:ascii="Arial" w:hAnsi="Arial" w:cs="Arial"/>
          <w:b/>
          <w:sz w:val="22"/>
          <w:szCs w:val="22"/>
        </w:rPr>
        <w:fldChar w:fldCharType="begin">
          <w:ffData>
            <w:name w:val="Honorarsatz"/>
            <w:enabled/>
            <w:calcOnExit w:val="0"/>
            <w:textInput>
              <w:type w:val="number"/>
              <w:format w:val="0,00"/>
            </w:textInput>
          </w:ffData>
        </w:fldChar>
      </w:r>
      <w:r w:rsidR="00907217" w:rsidRPr="00B5451E">
        <w:rPr>
          <w:rFonts w:ascii="Arial" w:hAnsi="Arial" w:cs="Arial"/>
          <w:b/>
          <w:sz w:val="22"/>
          <w:szCs w:val="22"/>
        </w:rPr>
        <w:instrText xml:space="preserve"> FORMTEXT </w:instrText>
      </w:r>
      <w:r w:rsidR="00907217" w:rsidRPr="00B5451E">
        <w:rPr>
          <w:rFonts w:ascii="Arial" w:hAnsi="Arial" w:cs="Arial"/>
          <w:b/>
          <w:sz w:val="22"/>
          <w:szCs w:val="22"/>
        </w:rPr>
      </w:r>
      <w:r w:rsidR="00907217" w:rsidRPr="00B5451E">
        <w:rPr>
          <w:rFonts w:ascii="Arial" w:hAnsi="Arial" w:cs="Arial"/>
          <w:b/>
          <w:sz w:val="22"/>
          <w:szCs w:val="22"/>
        </w:rPr>
        <w:fldChar w:fldCharType="separate"/>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sz w:val="22"/>
          <w:szCs w:val="22"/>
        </w:rPr>
        <w:fldChar w:fldCharType="end"/>
      </w:r>
      <w:r w:rsidRPr="0084289C">
        <w:rPr>
          <w:rFonts w:ascii="Arial" w:hAnsi="Arial" w:cs="Arial"/>
          <w:sz w:val="22"/>
        </w:rPr>
        <w:t xml:space="preserve"> Prozent ergibt.</w:t>
      </w:r>
      <w:r w:rsidR="00CA0D90" w:rsidRPr="0084289C">
        <w:rPr>
          <w:rFonts w:ascii="Arial" w:hAnsi="Arial" w:cs="Arial"/>
          <w:sz w:val="22"/>
        </w:rPr>
        <w:t xml:space="preserve"> </w:t>
      </w:r>
      <w:r w:rsidR="00CA0D90" w:rsidRPr="0084289C">
        <w:rPr>
          <w:rFonts w:ascii="Arial" w:hAnsi="Arial" w:cs="Arial"/>
          <w:sz w:val="22"/>
        </w:rPr>
        <w:br/>
      </w:r>
      <w:r w:rsidRPr="0084289C">
        <w:rPr>
          <w:rFonts w:ascii="Arial" w:hAnsi="Arial" w:cs="Arial"/>
          <w:sz w:val="22"/>
        </w:rPr>
        <w:t xml:space="preserve">Unter Zugrundelegung dieser für die Honorarberechnung maßgebenden Kosten und dieses Honorarsatzes ergibt sich ein auf zehn Euro abgerundetes Honorar </w:t>
      </w:r>
      <w:r w:rsidR="00FD0C72" w:rsidRPr="0084289C">
        <w:rPr>
          <w:rFonts w:ascii="Arial" w:hAnsi="Arial" w:cs="Arial"/>
          <w:sz w:val="22"/>
        </w:rPr>
        <w:br/>
      </w:r>
      <w:r w:rsidRPr="0084289C">
        <w:rPr>
          <w:rFonts w:ascii="Arial" w:hAnsi="Arial" w:cs="Arial"/>
          <w:sz w:val="22"/>
        </w:rPr>
        <w:t xml:space="preserve">von </w:t>
      </w:r>
      <w:r w:rsidR="00FD0C72" w:rsidRPr="005472B6">
        <w:rPr>
          <w:rFonts w:ascii="Arial" w:hAnsi="Arial" w:cs="Arial"/>
          <w:b/>
          <w:sz w:val="22"/>
        </w:rPr>
        <w:t xml:space="preserve">€ </w:t>
      </w:r>
      <w:r w:rsidR="00907217" w:rsidRPr="00B5451E">
        <w:rPr>
          <w:rFonts w:ascii="Arial" w:hAnsi="Arial" w:cs="Arial"/>
          <w:b/>
          <w:sz w:val="22"/>
          <w:szCs w:val="22"/>
        </w:rPr>
        <w:fldChar w:fldCharType="begin">
          <w:ffData>
            <w:name w:val="Honorar"/>
            <w:enabled/>
            <w:calcOnExit w:val="0"/>
            <w:textInput>
              <w:type w:val="number"/>
              <w:format w:val="0,00"/>
            </w:textInput>
          </w:ffData>
        </w:fldChar>
      </w:r>
      <w:r w:rsidR="00907217" w:rsidRPr="00B5451E">
        <w:rPr>
          <w:rFonts w:ascii="Arial" w:hAnsi="Arial" w:cs="Arial"/>
          <w:b/>
          <w:sz w:val="22"/>
          <w:szCs w:val="22"/>
        </w:rPr>
        <w:instrText xml:space="preserve"> FORMTEXT </w:instrText>
      </w:r>
      <w:r w:rsidR="00907217" w:rsidRPr="00B5451E">
        <w:rPr>
          <w:rFonts w:ascii="Arial" w:hAnsi="Arial" w:cs="Arial"/>
          <w:b/>
          <w:sz w:val="22"/>
          <w:szCs w:val="22"/>
        </w:rPr>
      </w:r>
      <w:r w:rsidR="00907217" w:rsidRPr="00B5451E">
        <w:rPr>
          <w:rFonts w:ascii="Arial" w:hAnsi="Arial" w:cs="Arial"/>
          <w:b/>
          <w:sz w:val="22"/>
          <w:szCs w:val="22"/>
        </w:rPr>
        <w:fldChar w:fldCharType="separate"/>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noProof/>
          <w:sz w:val="22"/>
          <w:szCs w:val="22"/>
        </w:rPr>
        <w:t> </w:t>
      </w:r>
      <w:r w:rsidR="00907217" w:rsidRPr="00B5451E">
        <w:rPr>
          <w:rFonts w:ascii="Arial" w:hAnsi="Arial" w:cs="Arial"/>
          <w:b/>
          <w:sz w:val="22"/>
          <w:szCs w:val="22"/>
        </w:rPr>
        <w:fldChar w:fldCharType="end"/>
      </w:r>
      <w:r w:rsidRPr="0084289C">
        <w:rPr>
          <w:rFonts w:ascii="Arial" w:hAnsi="Arial" w:cs="Arial"/>
          <w:sz w:val="22"/>
        </w:rPr>
        <w:t>, welches einen Pauschalbetrag darstellt.</w:t>
      </w:r>
      <w:r w:rsidR="00CA0D90" w:rsidRPr="0084289C">
        <w:rPr>
          <w:rFonts w:ascii="Arial" w:hAnsi="Arial" w:cs="Arial"/>
          <w:sz w:val="22"/>
        </w:rPr>
        <w:br/>
      </w:r>
    </w:p>
    <w:p w:rsidR="00CA0D90" w:rsidRPr="0084289C" w:rsidRDefault="009D1D3F" w:rsidP="00CA0D90">
      <w:pPr>
        <w:pStyle w:val="Textkrper-Zeileneinzug"/>
        <w:numPr>
          <w:ilvl w:val="0"/>
          <w:numId w:val="34"/>
        </w:numPr>
        <w:jc w:val="left"/>
        <w:rPr>
          <w:rFonts w:ascii="Arial" w:hAnsi="Arial" w:cs="Arial"/>
          <w:b/>
          <w:sz w:val="24"/>
          <w:szCs w:val="24"/>
        </w:rPr>
      </w:pPr>
      <w:r w:rsidRPr="0084289C">
        <w:rPr>
          <w:rFonts w:ascii="Arial" w:hAnsi="Arial" w:cs="Arial"/>
          <w:b/>
          <w:sz w:val="24"/>
          <w:szCs w:val="24"/>
        </w:rPr>
        <w:t>Für die örtliche Bauaufsicht</w:t>
      </w:r>
      <w:r w:rsidRPr="0084289C">
        <w:rPr>
          <w:rFonts w:ascii="Arial" w:hAnsi="Arial" w:cs="Arial"/>
          <w:b/>
          <w:sz w:val="22"/>
        </w:rPr>
        <w:t>:</w:t>
      </w:r>
      <w:r w:rsidR="00CA0D90" w:rsidRPr="0084289C">
        <w:rPr>
          <w:rFonts w:ascii="Arial" w:hAnsi="Arial" w:cs="Arial"/>
          <w:b/>
          <w:sz w:val="22"/>
        </w:rPr>
        <w:t xml:space="preserve"> </w:t>
      </w:r>
      <w:r w:rsidR="00CA0D90" w:rsidRPr="0084289C">
        <w:rPr>
          <w:rFonts w:ascii="Arial" w:hAnsi="Arial" w:cs="Arial"/>
          <w:b/>
          <w:sz w:val="22"/>
        </w:rPr>
        <w:br/>
      </w:r>
      <w:r w:rsidRPr="0084289C">
        <w:rPr>
          <w:rFonts w:ascii="Arial" w:hAnsi="Arial" w:cs="Arial"/>
          <w:sz w:val="22"/>
        </w:rPr>
        <w:t xml:space="preserve">Entsprechend den unter Punkt 1 angeführten, für die Ermittlung des Architektenhonorars maßgebenden </w:t>
      </w:r>
      <w:r w:rsidR="0066369B" w:rsidRPr="0084289C">
        <w:rPr>
          <w:rFonts w:ascii="Arial" w:hAnsi="Arial" w:cs="Arial"/>
          <w:sz w:val="22"/>
        </w:rPr>
        <w:t xml:space="preserve">Kosten </w:t>
      </w:r>
      <w:r w:rsidRPr="0084289C">
        <w:rPr>
          <w:rFonts w:ascii="Arial" w:hAnsi="Arial" w:cs="Arial"/>
          <w:sz w:val="22"/>
        </w:rPr>
        <w:t xml:space="preserve">ergibt sich nach der in Anlehnung an die HOA erstellten und einen Bestandteil dieses Vertrages bildenden Tabelle </w:t>
      </w:r>
      <w:r w:rsidR="00CA0D90" w:rsidRPr="0084289C">
        <w:rPr>
          <w:rFonts w:ascii="Arial" w:hAnsi="Arial" w:cs="Arial"/>
          <w:sz w:val="22"/>
        </w:rPr>
        <w:t>(</w:t>
      </w:r>
      <w:r w:rsidRPr="0084289C">
        <w:rPr>
          <w:rFonts w:ascii="Arial" w:hAnsi="Arial" w:cs="Arial"/>
          <w:sz w:val="22"/>
        </w:rPr>
        <w:t xml:space="preserve">Abschnitt </w:t>
      </w:r>
      <w:r w:rsidR="002C5403" w:rsidRPr="0084289C">
        <w:rPr>
          <w:rFonts w:ascii="Arial" w:hAnsi="Arial" w:cs="Arial"/>
          <w:sz w:val="22"/>
        </w:rPr>
        <w:t>XV</w:t>
      </w:r>
      <w:r w:rsidRPr="0084289C">
        <w:rPr>
          <w:rFonts w:ascii="Arial" w:hAnsi="Arial" w:cs="Arial"/>
          <w:sz w:val="22"/>
        </w:rPr>
        <w:t xml:space="preserve">) ein Honorarsatz von </w:t>
      </w:r>
      <w:r w:rsidR="00FD0C72" w:rsidRPr="0084289C">
        <w:rPr>
          <w:rFonts w:ascii="Arial" w:hAnsi="Arial" w:cs="Arial"/>
          <w:sz w:val="22"/>
        </w:rPr>
        <w:br/>
      </w:r>
      <w:r w:rsidR="00301112" w:rsidRPr="00B5451E">
        <w:rPr>
          <w:rFonts w:ascii="Arial" w:hAnsi="Arial" w:cs="Arial"/>
          <w:b/>
          <w:sz w:val="22"/>
          <w:szCs w:val="22"/>
        </w:rPr>
        <w:fldChar w:fldCharType="begin">
          <w:ffData>
            <w:name w:val="Honorarsatz"/>
            <w:enabled/>
            <w:calcOnExit w:val="0"/>
            <w:textInput>
              <w:type w:val="number"/>
              <w:format w:val="0,00"/>
            </w:textInput>
          </w:ffData>
        </w:fldChar>
      </w:r>
      <w:bookmarkStart w:id="6" w:name="Honorarsatz"/>
      <w:r w:rsidR="00301112" w:rsidRPr="00B5451E">
        <w:rPr>
          <w:rFonts w:ascii="Arial" w:hAnsi="Arial" w:cs="Arial"/>
          <w:b/>
          <w:sz w:val="22"/>
          <w:szCs w:val="22"/>
        </w:rPr>
        <w:instrText xml:space="preserve"> FORMTEXT </w:instrText>
      </w:r>
      <w:r w:rsidR="00301112" w:rsidRPr="00B5451E">
        <w:rPr>
          <w:rFonts w:ascii="Arial" w:hAnsi="Arial" w:cs="Arial"/>
          <w:b/>
          <w:sz w:val="22"/>
          <w:szCs w:val="22"/>
        </w:rPr>
      </w:r>
      <w:r w:rsidR="00301112" w:rsidRPr="00B5451E">
        <w:rPr>
          <w:rFonts w:ascii="Arial" w:hAnsi="Arial" w:cs="Arial"/>
          <w:b/>
          <w:sz w:val="22"/>
          <w:szCs w:val="22"/>
        </w:rPr>
        <w:fldChar w:fldCharType="separate"/>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sz w:val="22"/>
          <w:szCs w:val="22"/>
        </w:rPr>
        <w:fldChar w:fldCharType="end"/>
      </w:r>
      <w:bookmarkEnd w:id="6"/>
      <w:r w:rsidRPr="0084289C">
        <w:rPr>
          <w:rFonts w:ascii="Arial" w:hAnsi="Arial" w:cs="Arial"/>
          <w:sz w:val="22"/>
        </w:rPr>
        <w:t xml:space="preserve"> Prozent.</w:t>
      </w:r>
      <w:r w:rsidR="00CA0D90" w:rsidRPr="0084289C">
        <w:rPr>
          <w:rFonts w:ascii="Arial" w:hAnsi="Arial" w:cs="Arial"/>
          <w:sz w:val="22"/>
        </w:rPr>
        <w:br/>
      </w:r>
      <w:r w:rsidRPr="0084289C">
        <w:rPr>
          <w:rFonts w:ascii="Arial" w:hAnsi="Arial" w:cs="Arial"/>
          <w:sz w:val="22"/>
        </w:rPr>
        <w:t xml:space="preserve">Unter Zugrundelegung dieser für die Honorarberechnung maßgebenden Kosten und dieses Honorarsatzes ergibt sich ein auf zehn Euro abgerundetes Honorar </w:t>
      </w:r>
      <w:r w:rsidR="00FD0C72" w:rsidRPr="0084289C">
        <w:rPr>
          <w:rFonts w:ascii="Arial" w:hAnsi="Arial" w:cs="Arial"/>
          <w:sz w:val="22"/>
        </w:rPr>
        <w:br/>
      </w:r>
      <w:r w:rsidRPr="0084289C">
        <w:rPr>
          <w:rFonts w:ascii="Arial" w:hAnsi="Arial" w:cs="Arial"/>
          <w:sz w:val="22"/>
        </w:rPr>
        <w:t xml:space="preserve">von  </w:t>
      </w:r>
      <w:r w:rsidR="00FD0C72" w:rsidRPr="005472B6">
        <w:rPr>
          <w:rFonts w:ascii="Arial" w:hAnsi="Arial" w:cs="Arial"/>
          <w:b/>
          <w:sz w:val="22"/>
        </w:rPr>
        <w:t xml:space="preserve">€ </w:t>
      </w:r>
      <w:r w:rsidR="00301112" w:rsidRPr="00B5451E">
        <w:rPr>
          <w:rFonts w:ascii="Arial" w:hAnsi="Arial" w:cs="Arial"/>
          <w:b/>
          <w:sz w:val="22"/>
          <w:szCs w:val="22"/>
        </w:rPr>
        <w:fldChar w:fldCharType="begin">
          <w:ffData>
            <w:name w:val="Honorar"/>
            <w:enabled/>
            <w:calcOnExit w:val="0"/>
            <w:textInput>
              <w:type w:val="number"/>
              <w:format w:val="0,00"/>
            </w:textInput>
          </w:ffData>
        </w:fldChar>
      </w:r>
      <w:bookmarkStart w:id="7" w:name="Honorar"/>
      <w:r w:rsidR="00301112" w:rsidRPr="00B5451E">
        <w:rPr>
          <w:rFonts w:ascii="Arial" w:hAnsi="Arial" w:cs="Arial"/>
          <w:b/>
          <w:sz w:val="22"/>
          <w:szCs w:val="22"/>
        </w:rPr>
        <w:instrText xml:space="preserve"> FORMTEXT </w:instrText>
      </w:r>
      <w:r w:rsidR="00301112" w:rsidRPr="00B5451E">
        <w:rPr>
          <w:rFonts w:ascii="Arial" w:hAnsi="Arial" w:cs="Arial"/>
          <w:b/>
          <w:sz w:val="22"/>
          <w:szCs w:val="22"/>
        </w:rPr>
      </w:r>
      <w:r w:rsidR="00301112" w:rsidRPr="00B5451E">
        <w:rPr>
          <w:rFonts w:ascii="Arial" w:hAnsi="Arial" w:cs="Arial"/>
          <w:b/>
          <w:sz w:val="22"/>
          <w:szCs w:val="22"/>
        </w:rPr>
        <w:fldChar w:fldCharType="separate"/>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noProof/>
          <w:sz w:val="22"/>
          <w:szCs w:val="22"/>
        </w:rPr>
        <w:t> </w:t>
      </w:r>
      <w:r w:rsidR="00301112" w:rsidRPr="00B5451E">
        <w:rPr>
          <w:rFonts w:ascii="Arial" w:hAnsi="Arial" w:cs="Arial"/>
          <w:b/>
          <w:sz w:val="22"/>
          <w:szCs w:val="22"/>
        </w:rPr>
        <w:fldChar w:fldCharType="end"/>
      </w:r>
      <w:bookmarkEnd w:id="7"/>
      <w:r w:rsidRPr="0084289C">
        <w:rPr>
          <w:rFonts w:ascii="Arial" w:hAnsi="Arial" w:cs="Arial"/>
          <w:sz w:val="22"/>
        </w:rPr>
        <w:t>, welches einen Pauschalbetrag darstellt.</w:t>
      </w:r>
      <w:r w:rsidR="00CA0D90" w:rsidRPr="0084289C">
        <w:rPr>
          <w:rFonts w:ascii="Arial" w:hAnsi="Arial" w:cs="Arial"/>
          <w:sz w:val="22"/>
        </w:rPr>
        <w:t xml:space="preserve"> </w:t>
      </w:r>
      <w:r w:rsidR="00CA0D90" w:rsidRPr="0084289C">
        <w:rPr>
          <w:rFonts w:ascii="Arial" w:hAnsi="Arial" w:cs="Arial"/>
          <w:sz w:val="22"/>
        </w:rPr>
        <w:br/>
      </w:r>
    </w:p>
    <w:p w:rsidR="00ED4648" w:rsidRDefault="00F94D1E" w:rsidP="00CA0D90">
      <w:pPr>
        <w:pStyle w:val="Textkrper-Zeileneinzug"/>
        <w:numPr>
          <w:ilvl w:val="0"/>
          <w:numId w:val="34"/>
        </w:numPr>
        <w:jc w:val="left"/>
        <w:rPr>
          <w:rFonts w:ascii="Arial" w:hAnsi="Arial" w:cs="Arial"/>
          <w:sz w:val="22"/>
          <w:szCs w:val="22"/>
        </w:rPr>
      </w:pPr>
      <w:r w:rsidRPr="0084289C">
        <w:rPr>
          <w:rFonts w:ascii="Arial" w:hAnsi="Arial" w:cs="Arial"/>
          <w:b/>
          <w:sz w:val="24"/>
          <w:szCs w:val="24"/>
        </w:rPr>
        <w:t>Kostenverfolgung</w:t>
      </w:r>
      <w:r w:rsidR="00CA0D90" w:rsidRPr="0084289C">
        <w:rPr>
          <w:rFonts w:ascii="Arial" w:hAnsi="Arial" w:cs="Arial"/>
          <w:b/>
          <w:sz w:val="24"/>
          <w:szCs w:val="24"/>
        </w:rPr>
        <w:t xml:space="preserve">: </w:t>
      </w:r>
      <w:r w:rsidR="00CA0D90" w:rsidRPr="0084289C">
        <w:rPr>
          <w:rFonts w:ascii="Arial" w:hAnsi="Arial" w:cs="Arial"/>
          <w:b/>
          <w:sz w:val="24"/>
          <w:szCs w:val="24"/>
        </w:rPr>
        <w:br/>
      </w:r>
      <w:r w:rsidRPr="0084289C">
        <w:rPr>
          <w:rFonts w:ascii="Arial" w:hAnsi="Arial" w:cs="Arial"/>
          <w:sz w:val="22"/>
          <w:szCs w:val="22"/>
        </w:rPr>
        <w:t xml:space="preserve">Der Auftragnehmer ist verpflichtet die tatsächlichen Kosten im Verhältnis zu den im Zeitpunkt der Übergabe des Einreichplanes an den Auftraggeber berechneten Errichtungskosten zu verfolgen und den Auftraggeber bei maßgeblichen Überschreitungen zu verständigen. </w:t>
      </w:r>
      <w:r w:rsidR="00C54F4F">
        <w:rPr>
          <w:rFonts w:ascii="Arial" w:hAnsi="Arial" w:cs="Arial"/>
          <w:sz w:val="22"/>
          <w:szCs w:val="22"/>
        </w:rPr>
        <w:br/>
      </w:r>
      <w:r w:rsidRPr="0084289C">
        <w:rPr>
          <w:rFonts w:ascii="Arial" w:hAnsi="Arial" w:cs="Arial"/>
          <w:sz w:val="22"/>
          <w:szCs w:val="22"/>
        </w:rPr>
        <w:t>Insbesondere hat der Auftragnehmer regelmäßig zu prüfen, ob die auf den Zeitpunkt der Übergabe des Einreichplanes an den Auftraggeber berechneten Errichtungskosten eingehalten werden. Widrigenfalls hat er den Auftraggeber davon zu verständigen.</w:t>
      </w:r>
      <w:r w:rsidR="00CA0D90" w:rsidRPr="0084289C">
        <w:rPr>
          <w:rFonts w:ascii="Arial" w:hAnsi="Arial" w:cs="Arial"/>
          <w:sz w:val="22"/>
          <w:szCs w:val="22"/>
        </w:rPr>
        <w:t xml:space="preserve"> </w:t>
      </w:r>
      <w:r w:rsidR="00CA0D90" w:rsidRPr="0084289C">
        <w:rPr>
          <w:rFonts w:ascii="Arial" w:hAnsi="Arial" w:cs="Arial"/>
          <w:sz w:val="22"/>
          <w:szCs w:val="22"/>
        </w:rPr>
        <w:br/>
      </w:r>
      <w:r w:rsidR="00CA0D90" w:rsidRPr="0084289C">
        <w:rPr>
          <w:rFonts w:ascii="Arial" w:hAnsi="Arial" w:cs="Arial"/>
          <w:sz w:val="22"/>
          <w:szCs w:val="22"/>
        </w:rPr>
        <w:br/>
      </w:r>
      <w:r w:rsidRPr="0084289C">
        <w:rPr>
          <w:rFonts w:ascii="Arial" w:hAnsi="Arial" w:cs="Arial"/>
          <w:sz w:val="22"/>
          <w:szCs w:val="22"/>
        </w:rPr>
        <w:t xml:space="preserve">Darüber hinaus hat der Auftragnehmer den Auftraggeber hinsichtlich möglicher Maßnahmen zur Reduktion </w:t>
      </w:r>
      <w:r w:rsidRPr="0084289C">
        <w:rPr>
          <w:rFonts w:ascii="Arial" w:hAnsi="Arial" w:cs="Arial"/>
          <w:sz w:val="22"/>
          <w:szCs w:val="22"/>
        </w:rPr>
        <w:lastRenderedPageBreak/>
        <w:t>der Kosten und Einhaltung des Kostenrahmens zu beraten.</w:t>
      </w:r>
      <w:r w:rsidR="00CA0D90" w:rsidRPr="0084289C">
        <w:rPr>
          <w:rFonts w:ascii="Arial" w:hAnsi="Arial" w:cs="Arial"/>
          <w:sz w:val="22"/>
          <w:szCs w:val="22"/>
        </w:rPr>
        <w:t xml:space="preserve"> </w:t>
      </w:r>
      <w:r w:rsidR="00CA0D90" w:rsidRPr="0084289C">
        <w:rPr>
          <w:rFonts w:ascii="Arial" w:hAnsi="Arial" w:cs="Arial"/>
          <w:sz w:val="22"/>
          <w:szCs w:val="22"/>
        </w:rPr>
        <w:br/>
      </w:r>
    </w:p>
    <w:p w:rsidR="00ED4648" w:rsidRDefault="00ED4648">
      <w:pPr>
        <w:overflowPunct/>
        <w:autoSpaceDE/>
        <w:autoSpaceDN/>
        <w:adjustRightInd/>
        <w:textAlignment w:val="auto"/>
        <w:rPr>
          <w:rFonts w:ascii="Arial" w:hAnsi="Arial" w:cs="Arial"/>
        </w:rPr>
      </w:pPr>
      <w:r>
        <w:rPr>
          <w:rFonts w:ascii="Arial" w:hAnsi="Arial" w:cs="Arial"/>
        </w:rPr>
        <w:br w:type="page"/>
      </w:r>
    </w:p>
    <w:p w:rsidR="00F94D1E" w:rsidRPr="0084289C" w:rsidRDefault="00F94D1E" w:rsidP="00ED4648">
      <w:pPr>
        <w:pStyle w:val="Textkrper-Zeileneinzug"/>
        <w:ind w:left="357"/>
        <w:jc w:val="left"/>
        <w:rPr>
          <w:rFonts w:ascii="Arial" w:hAnsi="Arial" w:cs="Arial"/>
          <w:sz w:val="22"/>
          <w:szCs w:val="22"/>
        </w:rPr>
      </w:pPr>
      <w:r w:rsidRPr="0084289C">
        <w:rPr>
          <w:rFonts w:ascii="Arial" w:hAnsi="Arial" w:cs="Arial"/>
          <w:sz w:val="22"/>
          <w:szCs w:val="22"/>
        </w:rPr>
        <w:t>Der Auftragnehmer hat für Schäden, die dem Auftraggeber aus einer Verletzung dieser Pflichten entstehen, einzustehen</w:t>
      </w:r>
      <w:r w:rsidR="008B640D" w:rsidRPr="0084289C">
        <w:rPr>
          <w:rFonts w:ascii="Arial" w:hAnsi="Arial" w:cs="Arial"/>
          <w:sz w:val="22"/>
          <w:szCs w:val="22"/>
        </w:rPr>
        <w:t>,</w:t>
      </w:r>
      <w:r w:rsidRPr="0084289C">
        <w:rPr>
          <w:rFonts w:ascii="Arial" w:hAnsi="Arial" w:cs="Arial"/>
          <w:sz w:val="22"/>
          <w:szCs w:val="22"/>
        </w:rPr>
        <w:t xml:space="preserve"> insbesondere dadurch, dass</w:t>
      </w:r>
    </w:p>
    <w:p w:rsidR="00F94D1E" w:rsidRPr="0084289C" w:rsidRDefault="00F94D1E" w:rsidP="00CA0D90">
      <w:pPr>
        <w:numPr>
          <w:ilvl w:val="0"/>
          <w:numId w:val="16"/>
        </w:numPr>
        <w:tabs>
          <w:tab w:val="clear" w:pos="397"/>
          <w:tab w:val="num" w:pos="851"/>
        </w:tabs>
        <w:overflowPunct/>
        <w:autoSpaceDE/>
        <w:autoSpaceDN/>
        <w:adjustRightInd/>
        <w:ind w:left="851" w:hanging="425"/>
        <w:textAlignment w:val="auto"/>
        <w:rPr>
          <w:rFonts w:ascii="Arial" w:hAnsi="Arial" w:cs="Arial"/>
        </w:rPr>
      </w:pPr>
      <w:r w:rsidRPr="0084289C">
        <w:rPr>
          <w:rFonts w:ascii="Arial" w:hAnsi="Arial" w:cs="Arial"/>
        </w:rPr>
        <w:t>der Auftragnehmer bei ordnungsgemäßer Kostenverfolgung erkennbare Kostenüberschreitungen nicht rechtzeitig erkannt oder bekanntgegeben hat.</w:t>
      </w:r>
    </w:p>
    <w:p w:rsidR="00F94D1E" w:rsidRPr="0084289C" w:rsidRDefault="00F94D1E" w:rsidP="00CA0D90">
      <w:pPr>
        <w:numPr>
          <w:ilvl w:val="0"/>
          <w:numId w:val="16"/>
        </w:numPr>
        <w:tabs>
          <w:tab w:val="clear" w:pos="397"/>
          <w:tab w:val="num" w:pos="851"/>
        </w:tabs>
        <w:overflowPunct/>
        <w:autoSpaceDE/>
        <w:autoSpaceDN/>
        <w:adjustRightInd/>
        <w:ind w:left="851" w:hanging="425"/>
        <w:textAlignment w:val="auto"/>
        <w:rPr>
          <w:rFonts w:ascii="Arial" w:hAnsi="Arial" w:cs="Arial"/>
        </w:rPr>
      </w:pPr>
      <w:r w:rsidRPr="0084289C">
        <w:rPr>
          <w:rFonts w:ascii="Arial" w:hAnsi="Arial" w:cs="Arial"/>
        </w:rPr>
        <w:t>der Auftragnehmer seiner Beratungsverpflichtung zur Kostenreduktion nicht ordnungsgemäß nach</w:t>
      </w:r>
      <w:r w:rsidR="00EB3C80">
        <w:rPr>
          <w:rFonts w:ascii="Arial" w:hAnsi="Arial" w:cs="Arial"/>
        </w:rPr>
        <w:t>kommt.</w:t>
      </w:r>
    </w:p>
    <w:p w:rsidR="009D44B1" w:rsidRPr="0084289C" w:rsidRDefault="009D44B1" w:rsidP="009D44B1">
      <w:pPr>
        <w:pStyle w:val="Textkrper-Zeileneinzug"/>
        <w:ind w:hanging="426"/>
        <w:jc w:val="left"/>
        <w:rPr>
          <w:rFonts w:ascii="Arial" w:hAnsi="Arial" w:cs="Arial"/>
          <w:b/>
          <w:sz w:val="22"/>
        </w:rPr>
      </w:pPr>
    </w:p>
    <w:p w:rsidR="00F11724" w:rsidRPr="0084289C" w:rsidRDefault="00F11724" w:rsidP="009D44B1">
      <w:pPr>
        <w:pStyle w:val="Textkrper-Zeileneinzug"/>
        <w:ind w:hanging="426"/>
        <w:jc w:val="left"/>
        <w:rPr>
          <w:rFonts w:ascii="Arial" w:hAnsi="Arial" w:cs="Arial"/>
          <w:b/>
          <w:sz w:val="22"/>
        </w:rPr>
      </w:pPr>
    </w:p>
    <w:p w:rsidR="009D1D3F" w:rsidRPr="0084289C" w:rsidRDefault="009D44B1" w:rsidP="009D44B1">
      <w:pPr>
        <w:pStyle w:val="Textkrper-Zeileneinzug"/>
        <w:ind w:hanging="426"/>
        <w:jc w:val="left"/>
        <w:rPr>
          <w:rFonts w:ascii="Arial" w:hAnsi="Arial" w:cs="Arial"/>
          <w:sz w:val="22"/>
        </w:rPr>
      </w:pPr>
      <w:r w:rsidRPr="0084289C">
        <w:rPr>
          <w:rFonts w:ascii="Arial" w:hAnsi="Arial" w:cs="Arial"/>
          <w:b/>
          <w:sz w:val="22"/>
        </w:rPr>
        <w:t xml:space="preserve">4. </w:t>
      </w:r>
      <w:r w:rsidRPr="0084289C">
        <w:rPr>
          <w:rFonts w:ascii="Arial" w:hAnsi="Arial" w:cs="Arial"/>
          <w:b/>
          <w:sz w:val="22"/>
        </w:rPr>
        <w:tab/>
      </w:r>
      <w:r w:rsidRPr="0084289C">
        <w:rPr>
          <w:rFonts w:ascii="Arial" w:hAnsi="Arial" w:cs="Arial"/>
          <w:b/>
          <w:sz w:val="24"/>
          <w:szCs w:val="24"/>
        </w:rPr>
        <w:t>Wertsicherung</w:t>
      </w:r>
      <w:r w:rsidRPr="0084289C">
        <w:rPr>
          <w:rFonts w:ascii="Arial" w:hAnsi="Arial" w:cs="Arial"/>
          <w:b/>
          <w:sz w:val="22"/>
        </w:rPr>
        <w:t>:</w:t>
      </w:r>
      <w:r w:rsidR="00CA0D90" w:rsidRPr="0084289C">
        <w:rPr>
          <w:rFonts w:ascii="Arial" w:hAnsi="Arial" w:cs="Arial"/>
          <w:b/>
          <w:sz w:val="22"/>
        </w:rPr>
        <w:t xml:space="preserve"> </w:t>
      </w:r>
      <w:r w:rsidR="00CA0D90" w:rsidRPr="0084289C">
        <w:rPr>
          <w:rFonts w:ascii="Arial" w:hAnsi="Arial" w:cs="Arial"/>
          <w:b/>
          <w:sz w:val="22"/>
        </w:rPr>
        <w:br/>
      </w:r>
      <w:r w:rsidR="009D1D3F" w:rsidRPr="0084289C">
        <w:rPr>
          <w:rFonts w:ascii="Arial" w:hAnsi="Arial" w:cs="Arial"/>
          <w:sz w:val="22"/>
        </w:rPr>
        <w:t>Die sich gemäß Punkt 1 und Punkt 2 in Pauschalbeträgen ergebenden Honorare sind durch den vom Statistischen Zentralamt veröffentlichten Baukostenindex für den Wohnhaus-  und Siedlungsbau (Basis 200</w:t>
      </w:r>
      <w:r w:rsidR="00AC7A0D">
        <w:rPr>
          <w:rFonts w:ascii="Arial" w:hAnsi="Arial" w:cs="Arial"/>
          <w:sz w:val="22"/>
        </w:rPr>
        <w:t>5</w:t>
      </w:r>
      <w:r w:rsidR="009D1D3F" w:rsidRPr="0084289C">
        <w:rPr>
          <w:rFonts w:ascii="Arial" w:hAnsi="Arial" w:cs="Arial"/>
          <w:sz w:val="22"/>
        </w:rPr>
        <w:t xml:space="preserve"> = 100, Gesamtbaukosten) wertgesichert.</w:t>
      </w:r>
    </w:p>
    <w:p w:rsidR="009D1D3F" w:rsidRPr="0084289C" w:rsidRDefault="009D1D3F">
      <w:pPr>
        <w:pStyle w:val="Textkrper-Zeileneinzug"/>
        <w:jc w:val="left"/>
        <w:rPr>
          <w:rFonts w:ascii="Arial" w:hAnsi="Arial" w:cs="Arial"/>
          <w:sz w:val="22"/>
        </w:rPr>
      </w:pPr>
      <w:r w:rsidRPr="0084289C">
        <w:rPr>
          <w:rFonts w:ascii="Arial" w:hAnsi="Arial" w:cs="Arial"/>
          <w:sz w:val="22"/>
        </w:rPr>
        <w:t>Der Baukostenindex im Zeitpunkt des Vertragsabschlus</w:t>
      </w:r>
      <w:r w:rsidR="00FD0C72" w:rsidRPr="0084289C">
        <w:rPr>
          <w:rFonts w:ascii="Arial" w:hAnsi="Arial" w:cs="Arial"/>
          <w:sz w:val="22"/>
        </w:rPr>
        <w:t xml:space="preserve">ses lautet </w:t>
      </w:r>
      <w:r w:rsidR="00E5324F" w:rsidRPr="00B5451E">
        <w:rPr>
          <w:rFonts w:ascii="Arial" w:hAnsi="Arial" w:cs="Arial"/>
          <w:b/>
          <w:sz w:val="22"/>
          <w:szCs w:val="22"/>
        </w:rPr>
        <w:fldChar w:fldCharType="begin">
          <w:ffData>
            <w:name w:val="Baukostenindex"/>
            <w:enabled/>
            <w:calcOnExit w:val="0"/>
            <w:textInput/>
          </w:ffData>
        </w:fldChar>
      </w:r>
      <w:bookmarkStart w:id="8" w:name="Baukostenindex"/>
      <w:r w:rsidR="00E5324F" w:rsidRPr="00B5451E">
        <w:rPr>
          <w:rFonts w:ascii="Arial" w:hAnsi="Arial" w:cs="Arial"/>
          <w:b/>
          <w:sz w:val="22"/>
          <w:szCs w:val="22"/>
        </w:rPr>
        <w:instrText xml:space="preserve"> FORMTEXT </w:instrText>
      </w:r>
      <w:r w:rsidR="00E5324F" w:rsidRPr="00B5451E">
        <w:rPr>
          <w:rFonts w:ascii="Arial" w:hAnsi="Arial" w:cs="Arial"/>
          <w:b/>
          <w:sz w:val="22"/>
          <w:szCs w:val="22"/>
        </w:rPr>
      </w:r>
      <w:r w:rsidR="00E5324F" w:rsidRPr="00B5451E">
        <w:rPr>
          <w:rFonts w:ascii="Arial" w:hAnsi="Arial" w:cs="Arial"/>
          <w:b/>
          <w:sz w:val="22"/>
          <w:szCs w:val="22"/>
        </w:rPr>
        <w:fldChar w:fldCharType="separate"/>
      </w:r>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sz w:val="22"/>
          <w:szCs w:val="22"/>
        </w:rPr>
        <w:fldChar w:fldCharType="end"/>
      </w:r>
      <w:bookmarkEnd w:id="8"/>
      <w:r w:rsidRPr="0084289C">
        <w:rPr>
          <w:rFonts w:ascii="Arial" w:hAnsi="Arial" w:cs="Arial"/>
          <w:sz w:val="22"/>
        </w:rPr>
        <w:t xml:space="preserve">. </w:t>
      </w:r>
      <w:r w:rsidR="00FD0C72" w:rsidRPr="0084289C">
        <w:rPr>
          <w:rFonts w:ascii="Arial" w:hAnsi="Arial" w:cs="Arial"/>
          <w:sz w:val="22"/>
        </w:rPr>
        <w:br/>
      </w:r>
      <w:r w:rsidRPr="0084289C">
        <w:rPr>
          <w:rFonts w:ascii="Arial" w:hAnsi="Arial" w:cs="Arial"/>
          <w:sz w:val="22"/>
        </w:rPr>
        <w:t>Erhöhungen des Baukostenindex vom Zeitpunkt des Vertragsabschlusses bis zur Baufertigstellung um weniger als fünf Prozent bleiben unberücksichtigt; steigt der Baukostenindex im angeführten Zeitraum jedoch um fünf Prozent oder mehr, so ist die gesamte Indexsteigerung zu berücksichtigen.</w:t>
      </w:r>
    </w:p>
    <w:p w:rsidR="00097EF6" w:rsidRPr="0084289C" w:rsidRDefault="009D1D3F">
      <w:pPr>
        <w:pStyle w:val="Textkrper-Zeileneinzug"/>
        <w:jc w:val="left"/>
        <w:rPr>
          <w:rFonts w:ascii="Arial" w:hAnsi="Arial" w:cs="Arial"/>
          <w:sz w:val="22"/>
        </w:rPr>
      </w:pPr>
      <w:r w:rsidRPr="0084289C">
        <w:rPr>
          <w:rFonts w:ascii="Arial" w:hAnsi="Arial" w:cs="Arial"/>
          <w:sz w:val="22"/>
        </w:rPr>
        <w:t>Auf Abschnitt VIII („Teilzahlungen“) wird verwiesen.</w:t>
      </w:r>
    </w:p>
    <w:p w:rsidR="009D1D3F" w:rsidRPr="0084289C" w:rsidRDefault="009D1D3F" w:rsidP="00AC6611">
      <w:pPr>
        <w:pStyle w:val="Textkrper-Zeileneinzug"/>
        <w:ind w:left="0"/>
        <w:rPr>
          <w:rFonts w:ascii="Arial" w:hAnsi="Arial" w:cs="Arial"/>
          <w:sz w:val="19"/>
          <w:szCs w:val="19"/>
        </w:rPr>
      </w:pPr>
    </w:p>
    <w:p w:rsidR="009D1D3F" w:rsidRPr="0084289C" w:rsidRDefault="009D1D3F">
      <w:pPr>
        <w:pStyle w:val="Textkrper-Zeileneinzug"/>
        <w:ind w:left="0"/>
        <w:rPr>
          <w:rFonts w:ascii="Arial" w:hAnsi="Arial" w:cs="Arial"/>
          <w:sz w:val="19"/>
          <w:szCs w:val="19"/>
        </w:rPr>
      </w:pPr>
    </w:p>
    <w:p w:rsidR="009D1D3F" w:rsidRPr="0084289C" w:rsidRDefault="009D1D3F">
      <w:pPr>
        <w:pStyle w:val="Textkrper-Zeileneinzug"/>
        <w:ind w:left="0"/>
        <w:rPr>
          <w:rFonts w:ascii="Arial" w:hAnsi="Arial" w:cs="Arial"/>
          <w:sz w:val="19"/>
          <w:szCs w:val="19"/>
        </w:rPr>
      </w:pPr>
    </w:p>
    <w:p w:rsidR="009D1D3F" w:rsidRPr="0084289C" w:rsidRDefault="00E66F84" w:rsidP="000234F7">
      <w:pPr>
        <w:pStyle w:val="Textkrper-Zeileneinzug"/>
        <w:ind w:left="0"/>
        <w:jc w:val="center"/>
        <w:rPr>
          <w:rFonts w:ascii="Arial" w:hAnsi="Arial" w:cs="Arial"/>
          <w:b/>
          <w:caps/>
          <w:sz w:val="24"/>
        </w:rPr>
      </w:pPr>
      <w:r w:rsidRPr="0084289C">
        <w:rPr>
          <w:rFonts w:ascii="Arial" w:hAnsi="Arial" w:cs="Arial"/>
          <w:b/>
          <w:caps/>
          <w:sz w:val="28"/>
          <w:szCs w:val="28"/>
        </w:rPr>
        <w:t xml:space="preserve">V. </w:t>
      </w:r>
      <w:r w:rsidR="009D1D3F" w:rsidRPr="0084289C">
        <w:rPr>
          <w:rFonts w:ascii="Arial" w:hAnsi="Arial" w:cs="Arial"/>
          <w:b/>
          <w:caps/>
          <w:sz w:val="28"/>
          <w:szCs w:val="28"/>
        </w:rPr>
        <w:t>Vom Auftraggeber angeordnete Änderungen oder zusätzliche Baumassnahmen</w:t>
      </w:r>
      <w:r w:rsidR="009D1D3F" w:rsidRPr="0084289C">
        <w:rPr>
          <w:rFonts w:ascii="Arial" w:hAnsi="Arial" w:cs="Arial"/>
          <w:b/>
          <w:caps/>
          <w:sz w:val="24"/>
        </w:rPr>
        <w:t>:</w:t>
      </w:r>
    </w:p>
    <w:p w:rsidR="009D1D3F" w:rsidRPr="0084289C" w:rsidRDefault="009D1D3F">
      <w:pPr>
        <w:pStyle w:val="Textkrper-Zeileneinzug"/>
        <w:ind w:left="0"/>
        <w:rPr>
          <w:rFonts w:ascii="Arial" w:hAnsi="Arial" w:cs="Arial"/>
          <w:sz w:val="19"/>
        </w:rPr>
      </w:pPr>
    </w:p>
    <w:p w:rsidR="009D1D3F" w:rsidRPr="0084289C" w:rsidRDefault="009D1D3F" w:rsidP="00EB3C80">
      <w:pPr>
        <w:pStyle w:val="Textkrper-Zeileneinzug"/>
        <w:ind w:left="0"/>
        <w:jc w:val="left"/>
        <w:rPr>
          <w:rFonts w:ascii="Arial" w:hAnsi="Arial" w:cs="Arial"/>
          <w:sz w:val="22"/>
        </w:rPr>
      </w:pPr>
      <w:r w:rsidRPr="0084289C">
        <w:rPr>
          <w:rFonts w:ascii="Arial" w:hAnsi="Arial" w:cs="Arial"/>
          <w:sz w:val="22"/>
        </w:rPr>
        <w:t>Werden die im Abschnitt IV dieses Vertrages angeführten, für die Ermittlung des Architekten</w:t>
      </w:r>
      <w:r w:rsidRPr="0084289C">
        <w:rPr>
          <w:rFonts w:ascii="Arial" w:hAnsi="Arial" w:cs="Arial"/>
          <w:sz w:val="22"/>
        </w:rPr>
        <w:softHyphen/>
        <w:t xml:space="preserve">honorars maßgebenden Kosten durch vom Auftraggeber nach baupolizeilicher Genehmigung des Bauvorhabens angeordnete Änderungen oder zusätzliche Baumaßnahmen um mehr als </w:t>
      </w:r>
      <w:r w:rsidR="00FD0C72" w:rsidRPr="0084289C">
        <w:rPr>
          <w:rFonts w:ascii="Arial" w:hAnsi="Arial" w:cs="Arial"/>
          <w:sz w:val="22"/>
        </w:rPr>
        <w:br/>
      </w:r>
      <w:r w:rsidRPr="0084289C">
        <w:rPr>
          <w:rFonts w:ascii="Arial" w:hAnsi="Arial" w:cs="Arial"/>
          <w:sz w:val="22"/>
        </w:rPr>
        <w:t>20 Prozent überschritten, so sind die Honorare unter Zugrundelegung dieser erhöhten Kosten neu zu berechnen.</w:t>
      </w:r>
    </w:p>
    <w:p w:rsidR="009D1D3F" w:rsidRPr="0084289C" w:rsidRDefault="009D1D3F" w:rsidP="00EB3C80">
      <w:pPr>
        <w:pStyle w:val="Textkrper-Zeileneinzug"/>
        <w:ind w:left="0"/>
        <w:jc w:val="left"/>
        <w:rPr>
          <w:rFonts w:ascii="Arial" w:hAnsi="Arial" w:cs="Arial"/>
          <w:sz w:val="22"/>
        </w:rPr>
      </w:pPr>
      <w:r w:rsidRPr="0084289C">
        <w:rPr>
          <w:rFonts w:ascii="Arial" w:hAnsi="Arial" w:cs="Arial"/>
          <w:sz w:val="22"/>
        </w:rPr>
        <w:t>Für diesen Fall sind die Kosten der angeordneten Änderungen oder zusätzlichen Maßnahmen zu den dem Vertrag zu Grunde gelegten, für die Ermittlung des Honorars bisher maßgebenden Kosten hinzuzurechnen und ist davon dann sowohl der neue Honorarsatz als auch das neue Architektenhonorar zu errechnen.</w:t>
      </w:r>
    </w:p>
    <w:p w:rsidR="009D1D3F" w:rsidRPr="0084289C" w:rsidRDefault="009D1D3F">
      <w:pPr>
        <w:pStyle w:val="Textkrper-Zeileneinzug"/>
        <w:ind w:left="0"/>
        <w:rPr>
          <w:rFonts w:ascii="Arial" w:hAnsi="Arial" w:cs="Arial"/>
          <w:sz w:val="19"/>
        </w:rPr>
      </w:pPr>
    </w:p>
    <w:p w:rsidR="009D1D3F" w:rsidRPr="0084289C" w:rsidRDefault="009D1D3F">
      <w:pPr>
        <w:pStyle w:val="Textkrper-Zeileneinzug"/>
        <w:ind w:left="0"/>
        <w:rPr>
          <w:rFonts w:ascii="Arial" w:hAnsi="Arial" w:cs="Arial"/>
          <w:sz w:val="19"/>
        </w:rPr>
      </w:pPr>
    </w:p>
    <w:p w:rsidR="009D1D3F" w:rsidRPr="0084289C" w:rsidRDefault="009D1D3F">
      <w:pPr>
        <w:pStyle w:val="Textkrper-Zeileneinzug"/>
        <w:ind w:left="0"/>
        <w:rPr>
          <w:rFonts w:ascii="Arial" w:hAnsi="Arial" w:cs="Arial"/>
          <w:sz w:val="19"/>
        </w:rPr>
      </w:pPr>
    </w:p>
    <w:p w:rsidR="009D1D3F" w:rsidRPr="0084289C" w:rsidRDefault="00E66F84" w:rsidP="00E943E6">
      <w:pPr>
        <w:pStyle w:val="Textkrper-Zeileneinzug"/>
        <w:ind w:left="0"/>
        <w:jc w:val="center"/>
        <w:outlineLvl w:val="0"/>
        <w:rPr>
          <w:rFonts w:ascii="Arial" w:hAnsi="Arial" w:cs="Arial"/>
          <w:b/>
          <w:caps/>
          <w:sz w:val="28"/>
          <w:szCs w:val="28"/>
        </w:rPr>
      </w:pPr>
      <w:r w:rsidRPr="0084289C">
        <w:rPr>
          <w:rFonts w:ascii="Arial" w:hAnsi="Arial" w:cs="Arial"/>
          <w:b/>
          <w:caps/>
          <w:sz w:val="28"/>
          <w:szCs w:val="28"/>
        </w:rPr>
        <w:t xml:space="preserve">VI. </w:t>
      </w:r>
      <w:r w:rsidR="009D1D3F" w:rsidRPr="0084289C">
        <w:rPr>
          <w:rFonts w:ascii="Arial" w:hAnsi="Arial" w:cs="Arial"/>
          <w:b/>
          <w:caps/>
          <w:sz w:val="28"/>
          <w:szCs w:val="28"/>
        </w:rPr>
        <w:t>Nebenkosten, die Gesondert zu vergüten sind:</w:t>
      </w:r>
    </w:p>
    <w:p w:rsidR="009D1D3F" w:rsidRPr="0084289C" w:rsidRDefault="009D1D3F">
      <w:pPr>
        <w:pStyle w:val="Textkrper-Zeileneinzug"/>
        <w:ind w:left="0"/>
        <w:rPr>
          <w:rFonts w:ascii="Arial" w:hAnsi="Arial" w:cs="Arial"/>
          <w:sz w:val="19"/>
        </w:rPr>
      </w:pPr>
    </w:p>
    <w:p w:rsidR="009D1D3F" w:rsidRPr="0084289C" w:rsidRDefault="009D1D3F" w:rsidP="00EB3C80">
      <w:pPr>
        <w:pStyle w:val="Textkrper-Zeileneinzug"/>
        <w:numPr>
          <w:ilvl w:val="2"/>
          <w:numId w:val="15"/>
        </w:numPr>
        <w:ind w:left="426" w:hanging="426"/>
        <w:jc w:val="left"/>
        <w:rPr>
          <w:rFonts w:ascii="Arial" w:hAnsi="Arial" w:cs="Arial"/>
          <w:sz w:val="22"/>
        </w:rPr>
      </w:pPr>
      <w:r w:rsidRPr="0084289C">
        <w:rPr>
          <w:rFonts w:ascii="Arial" w:hAnsi="Arial" w:cs="Arial"/>
          <w:sz w:val="22"/>
        </w:rPr>
        <w:t>die Kosten aller im Einvernehmen mit dem Auftraggeber beschafften Unterlagen, die als Voraussetzung für die Leistungen des Architekten erforderlich sind (wie Lage- und Höhenpläne, Katasterpläne, Bodenuntersuchungen, Messungen, Bestandspläne, Gebäudeaufnahmen, Statistik, Raumforschung und dergleichen mehr);</w:t>
      </w:r>
    </w:p>
    <w:p w:rsidR="009D1D3F" w:rsidRPr="0084289C" w:rsidRDefault="009D1D3F">
      <w:pPr>
        <w:pStyle w:val="Textkrper-Zeileneinzug"/>
        <w:ind w:left="0"/>
        <w:rPr>
          <w:rFonts w:ascii="Arial" w:hAnsi="Arial" w:cs="Arial"/>
          <w:sz w:val="22"/>
        </w:rPr>
      </w:pPr>
    </w:p>
    <w:p w:rsidR="009D1D3F" w:rsidRPr="0084289C" w:rsidRDefault="009D1D3F" w:rsidP="00EB3C80">
      <w:pPr>
        <w:pStyle w:val="Textkrper-Zeileneinzug"/>
        <w:numPr>
          <w:ilvl w:val="2"/>
          <w:numId w:val="15"/>
        </w:numPr>
        <w:ind w:left="426" w:hanging="426"/>
        <w:jc w:val="left"/>
        <w:rPr>
          <w:rFonts w:ascii="Arial" w:hAnsi="Arial" w:cs="Arial"/>
          <w:sz w:val="22"/>
        </w:rPr>
      </w:pPr>
      <w:r w:rsidRPr="0084289C">
        <w:rPr>
          <w:rFonts w:ascii="Arial" w:hAnsi="Arial" w:cs="Arial"/>
          <w:sz w:val="22"/>
        </w:rPr>
        <w:t>die Kosten der Vervielfältigungen von Zeichnungen, Schriftstücken und Ausschreibungsunterlagen über die in Abschnitt II dieses Vertrages festgelegte Anzahl hinaus sowie die Kosten von Lichtbildern und ähnlichem;</w:t>
      </w:r>
    </w:p>
    <w:p w:rsidR="009D1D3F" w:rsidRPr="0084289C" w:rsidRDefault="009D1D3F">
      <w:pPr>
        <w:pStyle w:val="Textkrper-Zeileneinzug"/>
        <w:ind w:left="0"/>
        <w:rPr>
          <w:rFonts w:ascii="Arial" w:hAnsi="Arial" w:cs="Arial"/>
          <w:sz w:val="22"/>
        </w:rPr>
      </w:pPr>
    </w:p>
    <w:p w:rsidR="009D1D3F" w:rsidRPr="0084289C" w:rsidRDefault="009D1D3F" w:rsidP="00EB3C80">
      <w:pPr>
        <w:pStyle w:val="Textkrper-Zeileneinzug"/>
        <w:numPr>
          <w:ilvl w:val="2"/>
          <w:numId w:val="15"/>
        </w:numPr>
        <w:ind w:left="426" w:hanging="426"/>
        <w:jc w:val="left"/>
        <w:rPr>
          <w:rFonts w:ascii="Arial" w:hAnsi="Arial" w:cs="Arial"/>
          <w:sz w:val="22"/>
        </w:rPr>
      </w:pPr>
      <w:r w:rsidRPr="0084289C">
        <w:rPr>
          <w:rFonts w:ascii="Arial" w:hAnsi="Arial" w:cs="Arial"/>
          <w:sz w:val="22"/>
        </w:rPr>
        <w:t>die Kosten der über schriftliche Bestellung des Auftraggebers hergestellten Modelle;</w:t>
      </w:r>
    </w:p>
    <w:p w:rsidR="009D1D3F" w:rsidRPr="0084289C" w:rsidRDefault="009D1D3F">
      <w:pPr>
        <w:pStyle w:val="Textkrper-Zeileneinzug"/>
        <w:ind w:left="0"/>
        <w:rPr>
          <w:rFonts w:ascii="Arial" w:hAnsi="Arial" w:cs="Arial"/>
          <w:sz w:val="22"/>
        </w:rPr>
      </w:pPr>
    </w:p>
    <w:p w:rsidR="009D1D3F" w:rsidRPr="0084289C" w:rsidRDefault="009D1D3F" w:rsidP="00EB3C80">
      <w:pPr>
        <w:pStyle w:val="Textkrper-Zeileneinzug"/>
        <w:numPr>
          <w:ilvl w:val="2"/>
          <w:numId w:val="15"/>
        </w:numPr>
        <w:ind w:left="426" w:hanging="426"/>
        <w:jc w:val="left"/>
        <w:rPr>
          <w:rFonts w:ascii="Arial" w:hAnsi="Arial" w:cs="Arial"/>
          <w:sz w:val="22"/>
        </w:rPr>
      </w:pPr>
      <w:r w:rsidRPr="0084289C">
        <w:rPr>
          <w:rFonts w:ascii="Arial" w:hAnsi="Arial" w:cs="Arial"/>
          <w:sz w:val="22"/>
        </w:rPr>
        <w:t>die behördlichen Kommissionsgebühren und alle Stempelkosten;</w:t>
      </w:r>
    </w:p>
    <w:p w:rsidR="009D1D3F" w:rsidRPr="0084289C" w:rsidRDefault="009D1D3F">
      <w:pPr>
        <w:pStyle w:val="Textkrper-Zeileneinzug"/>
        <w:ind w:left="0"/>
        <w:rPr>
          <w:rFonts w:ascii="Arial" w:hAnsi="Arial" w:cs="Arial"/>
          <w:sz w:val="19"/>
        </w:rPr>
      </w:pPr>
    </w:p>
    <w:p w:rsidR="009D1D3F" w:rsidRPr="0084289C" w:rsidRDefault="009D1D3F" w:rsidP="00EB3C80">
      <w:pPr>
        <w:pStyle w:val="Textkrper-Zeileneinzug"/>
        <w:numPr>
          <w:ilvl w:val="2"/>
          <w:numId w:val="15"/>
        </w:numPr>
        <w:ind w:left="426" w:hanging="426"/>
        <w:jc w:val="left"/>
        <w:rPr>
          <w:rFonts w:ascii="Arial" w:hAnsi="Arial" w:cs="Arial"/>
          <w:sz w:val="22"/>
        </w:rPr>
      </w:pPr>
      <w:r w:rsidRPr="0084289C">
        <w:rPr>
          <w:rFonts w:ascii="Arial" w:hAnsi="Arial" w:cs="Arial"/>
          <w:sz w:val="22"/>
        </w:rPr>
        <w:t>die Fahrtspesen unter Anwendung des nach der Reisegebührenvorschrift für öffentlich Bedienstete für die Benützung eines eigenen Kraftwagens festgesetzten Kilometer</w:t>
      </w:r>
      <w:r w:rsidRPr="0084289C">
        <w:rPr>
          <w:rFonts w:ascii="Arial" w:hAnsi="Arial" w:cs="Arial"/>
          <w:sz w:val="22"/>
        </w:rPr>
        <w:softHyphen/>
        <w:t>geldes auf Grund von bestätigten Meldungen beim Gemeindeamt.</w:t>
      </w:r>
    </w:p>
    <w:p w:rsidR="009D1D3F" w:rsidRPr="0084289C" w:rsidRDefault="009D1D3F">
      <w:pPr>
        <w:pStyle w:val="Textkrper-Zeileneinzug"/>
        <w:ind w:left="0"/>
        <w:rPr>
          <w:rFonts w:ascii="Arial" w:hAnsi="Arial" w:cs="Arial"/>
          <w:sz w:val="19"/>
        </w:rPr>
      </w:pPr>
    </w:p>
    <w:p w:rsidR="00ED4648" w:rsidRDefault="00ED4648">
      <w:pPr>
        <w:overflowPunct/>
        <w:autoSpaceDE/>
        <w:autoSpaceDN/>
        <w:adjustRightInd/>
        <w:textAlignment w:val="auto"/>
        <w:rPr>
          <w:rFonts w:ascii="Arial" w:hAnsi="Arial" w:cs="Arial"/>
          <w:sz w:val="19"/>
          <w:szCs w:val="20"/>
        </w:rPr>
      </w:pPr>
      <w:r>
        <w:rPr>
          <w:rFonts w:ascii="Arial" w:hAnsi="Arial" w:cs="Arial"/>
          <w:sz w:val="19"/>
        </w:rPr>
        <w:br w:type="page"/>
      </w:r>
    </w:p>
    <w:p w:rsidR="00C54F4F" w:rsidRDefault="002C5403" w:rsidP="00E943E6">
      <w:pPr>
        <w:pStyle w:val="Textkrper-Zeileneinzug"/>
        <w:ind w:left="0"/>
        <w:jc w:val="left"/>
        <w:outlineLvl w:val="0"/>
        <w:rPr>
          <w:rFonts w:ascii="Arial" w:hAnsi="Arial" w:cs="Arial"/>
          <w:b/>
          <w:sz w:val="24"/>
          <w:szCs w:val="24"/>
        </w:rPr>
      </w:pPr>
      <w:r w:rsidRPr="0084289C">
        <w:rPr>
          <w:rFonts w:ascii="Arial" w:hAnsi="Arial" w:cs="Arial"/>
          <w:b/>
          <w:sz w:val="24"/>
          <w:szCs w:val="24"/>
        </w:rPr>
        <w:t>Alternative</w:t>
      </w:r>
      <w:r w:rsidR="00C54F4F">
        <w:rPr>
          <w:rFonts w:ascii="Arial" w:hAnsi="Arial" w:cs="Arial"/>
          <w:b/>
          <w:sz w:val="24"/>
          <w:szCs w:val="24"/>
        </w:rPr>
        <w:t>:</w:t>
      </w:r>
    </w:p>
    <w:p w:rsidR="009D1D3F" w:rsidRPr="0084289C" w:rsidRDefault="002C5403">
      <w:pPr>
        <w:pStyle w:val="Textkrper-Zeileneinzug"/>
        <w:ind w:left="0"/>
        <w:jc w:val="left"/>
        <w:rPr>
          <w:rFonts w:ascii="Arial" w:hAnsi="Arial" w:cs="Arial"/>
          <w:sz w:val="22"/>
        </w:rPr>
      </w:pPr>
      <w:r w:rsidRPr="0084289C">
        <w:rPr>
          <w:rFonts w:ascii="Arial" w:hAnsi="Arial" w:cs="Arial"/>
          <w:sz w:val="22"/>
        </w:rPr>
        <w:t xml:space="preserve">Pauschalierung der Nebenkosten </w:t>
      </w:r>
      <w:r w:rsidR="00F94D1E" w:rsidRPr="0084289C">
        <w:rPr>
          <w:rFonts w:ascii="Arial" w:hAnsi="Arial" w:cs="Arial"/>
          <w:sz w:val="22"/>
        </w:rPr>
        <w:t xml:space="preserve">als Prozentsatz des Architektenhonorars nach Abschnitt </w:t>
      </w:r>
      <w:r w:rsidR="002028DD" w:rsidRPr="0084289C">
        <w:rPr>
          <w:rFonts w:ascii="Arial" w:hAnsi="Arial" w:cs="Arial"/>
          <w:sz w:val="22"/>
        </w:rPr>
        <w:t>IV</w:t>
      </w:r>
      <w:r w:rsidR="00C54F4F">
        <w:rPr>
          <w:rFonts w:ascii="Arial" w:hAnsi="Arial" w:cs="Arial"/>
          <w:sz w:val="22"/>
        </w:rPr>
        <w:t xml:space="preserve">. </w:t>
      </w:r>
      <w:r w:rsidR="00F94D1E" w:rsidRPr="0084289C">
        <w:rPr>
          <w:rFonts w:ascii="Arial" w:hAnsi="Arial" w:cs="Arial"/>
          <w:sz w:val="22"/>
        </w:rPr>
        <w:t xml:space="preserve"> wie folgt:</w:t>
      </w:r>
      <w:r w:rsidR="009D1D3F" w:rsidRPr="0084289C">
        <w:rPr>
          <w:rFonts w:ascii="Arial" w:hAnsi="Arial" w:cs="Arial"/>
          <w:sz w:val="22"/>
        </w:rPr>
        <w:br/>
      </w:r>
      <w:r w:rsidR="00F94D1E" w:rsidRPr="0084289C">
        <w:rPr>
          <w:rFonts w:ascii="Arial" w:hAnsi="Arial" w:cs="Arial"/>
          <w:sz w:val="22"/>
        </w:rPr>
        <w:t>Bemessungsgrundlage Architektenhonorar</w:t>
      </w:r>
    </w:p>
    <w:p w:rsidR="007C6DB4" w:rsidRDefault="00F94D1E" w:rsidP="00F94D1E">
      <w:pPr>
        <w:pStyle w:val="Textkrper-Zeileneinzug"/>
        <w:numPr>
          <w:ilvl w:val="0"/>
          <w:numId w:val="17"/>
        </w:numPr>
        <w:jc w:val="left"/>
        <w:rPr>
          <w:rFonts w:ascii="Arial" w:hAnsi="Arial" w:cs="Arial"/>
          <w:sz w:val="22"/>
        </w:rPr>
      </w:pPr>
      <w:r w:rsidRPr="0084289C">
        <w:rPr>
          <w:rFonts w:ascii="Arial" w:hAnsi="Arial" w:cs="Arial"/>
          <w:sz w:val="22"/>
        </w:rPr>
        <w:t xml:space="preserve">bis </w:t>
      </w:r>
      <w:r w:rsidR="00785E2A">
        <w:rPr>
          <w:rFonts w:ascii="Arial" w:hAnsi="Arial" w:cs="Arial"/>
          <w:sz w:val="22"/>
        </w:rPr>
        <w:t xml:space="preserve">  </w:t>
      </w:r>
      <w:r w:rsidRPr="0084289C">
        <w:rPr>
          <w:rFonts w:ascii="Arial" w:hAnsi="Arial" w:cs="Arial"/>
          <w:sz w:val="22"/>
        </w:rPr>
        <w:t xml:space="preserve">€ 2.000.000,- : </w:t>
      </w:r>
      <w:r w:rsidR="000D63BA" w:rsidRPr="0084289C">
        <w:rPr>
          <w:rFonts w:ascii="Arial" w:hAnsi="Arial" w:cs="Arial"/>
          <w:sz w:val="22"/>
        </w:rPr>
        <w:tab/>
      </w:r>
      <w:r w:rsidR="000D63BA" w:rsidRPr="0084289C">
        <w:rPr>
          <w:rFonts w:ascii="Arial" w:hAnsi="Arial" w:cs="Arial"/>
          <w:sz w:val="22"/>
        </w:rPr>
        <w:tab/>
      </w:r>
      <w:r w:rsidR="000D63BA" w:rsidRPr="0084289C">
        <w:rPr>
          <w:rFonts w:ascii="Arial" w:hAnsi="Arial" w:cs="Arial"/>
          <w:sz w:val="22"/>
        </w:rPr>
        <w:tab/>
      </w:r>
      <w:r w:rsidRPr="0084289C">
        <w:rPr>
          <w:rFonts w:ascii="Arial" w:hAnsi="Arial" w:cs="Arial"/>
          <w:sz w:val="22"/>
        </w:rPr>
        <w:t>6 %</w:t>
      </w:r>
      <w:r w:rsidR="00785E2A">
        <w:rPr>
          <w:rFonts w:ascii="Arial" w:hAnsi="Arial" w:cs="Arial"/>
          <w:sz w:val="22"/>
        </w:rPr>
        <w:t xml:space="preserve"> </w:t>
      </w:r>
    </w:p>
    <w:p w:rsidR="00F94D1E" w:rsidRPr="0084289C" w:rsidRDefault="00EE5FEE" w:rsidP="00F94D1E">
      <w:pPr>
        <w:pStyle w:val="Textkrper-Zeileneinzug"/>
        <w:numPr>
          <w:ilvl w:val="0"/>
          <w:numId w:val="17"/>
        </w:numPr>
        <w:jc w:val="left"/>
        <w:rPr>
          <w:rFonts w:ascii="Arial" w:hAnsi="Arial" w:cs="Arial"/>
          <w:sz w:val="22"/>
        </w:rPr>
      </w:pPr>
      <w:r w:rsidRPr="0084289C">
        <w:rPr>
          <w:rFonts w:ascii="Arial" w:hAnsi="Arial" w:cs="Arial"/>
          <w:sz w:val="22"/>
        </w:rPr>
        <w:t>über € 2.000.00</w:t>
      </w:r>
      <w:r w:rsidR="000D63BA" w:rsidRPr="0084289C">
        <w:rPr>
          <w:rFonts w:ascii="Arial" w:hAnsi="Arial" w:cs="Arial"/>
          <w:sz w:val="22"/>
        </w:rPr>
        <w:t>1</w:t>
      </w:r>
      <w:r w:rsidR="00F94D1E" w:rsidRPr="0084289C">
        <w:rPr>
          <w:rFonts w:ascii="Arial" w:hAnsi="Arial" w:cs="Arial"/>
          <w:sz w:val="22"/>
        </w:rPr>
        <w:t xml:space="preserve">,- bis € 4.000.000,- : </w:t>
      </w:r>
      <w:r w:rsidR="000D63BA" w:rsidRPr="0084289C">
        <w:rPr>
          <w:rFonts w:ascii="Arial" w:hAnsi="Arial" w:cs="Arial"/>
          <w:sz w:val="22"/>
        </w:rPr>
        <w:tab/>
      </w:r>
      <w:r w:rsidR="00F94D1E" w:rsidRPr="0084289C">
        <w:rPr>
          <w:rFonts w:ascii="Arial" w:hAnsi="Arial" w:cs="Arial"/>
          <w:sz w:val="22"/>
        </w:rPr>
        <w:t>5 %</w:t>
      </w:r>
      <w:r w:rsidR="00785E2A">
        <w:rPr>
          <w:rFonts w:ascii="Arial" w:hAnsi="Arial" w:cs="Arial"/>
          <w:sz w:val="22"/>
        </w:rPr>
        <w:t xml:space="preserve"> </w:t>
      </w:r>
    </w:p>
    <w:p w:rsidR="00F94D1E" w:rsidRPr="0084289C" w:rsidRDefault="00F94D1E" w:rsidP="00F94D1E">
      <w:pPr>
        <w:pStyle w:val="Textkrper-Zeileneinzug"/>
        <w:numPr>
          <w:ilvl w:val="0"/>
          <w:numId w:val="17"/>
        </w:numPr>
        <w:jc w:val="left"/>
        <w:rPr>
          <w:rFonts w:ascii="Arial" w:hAnsi="Arial" w:cs="Arial"/>
          <w:sz w:val="22"/>
        </w:rPr>
      </w:pPr>
      <w:r w:rsidRPr="0084289C">
        <w:rPr>
          <w:rFonts w:ascii="Arial" w:hAnsi="Arial" w:cs="Arial"/>
          <w:sz w:val="22"/>
        </w:rPr>
        <w:t>über € 4.000.00</w:t>
      </w:r>
      <w:r w:rsidR="000D63BA" w:rsidRPr="0084289C">
        <w:rPr>
          <w:rFonts w:ascii="Arial" w:hAnsi="Arial" w:cs="Arial"/>
          <w:sz w:val="22"/>
        </w:rPr>
        <w:t>1</w:t>
      </w:r>
      <w:r w:rsidRPr="0084289C">
        <w:rPr>
          <w:rFonts w:ascii="Arial" w:hAnsi="Arial" w:cs="Arial"/>
          <w:sz w:val="22"/>
        </w:rPr>
        <w:t xml:space="preserve">,- : </w:t>
      </w:r>
      <w:r w:rsidR="000D63BA" w:rsidRPr="0084289C">
        <w:rPr>
          <w:rFonts w:ascii="Arial" w:hAnsi="Arial" w:cs="Arial"/>
          <w:sz w:val="22"/>
        </w:rPr>
        <w:tab/>
      </w:r>
      <w:r w:rsidR="000D63BA" w:rsidRPr="0084289C">
        <w:rPr>
          <w:rFonts w:ascii="Arial" w:hAnsi="Arial" w:cs="Arial"/>
          <w:sz w:val="22"/>
        </w:rPr>
        <w:tab/>
      </w:r>
      <w:r w:rsidR="000D63BA" w:rsidRPr="0084289C">
        <w:rPr>
          <w:rFonts w:ascii="Arial" w:hAnsi="Arial" w:cs="Arial"/>
          <w:sz w:val="22"/>
        </w:rPr>
        <w:tab/>
      </w:r>
      <w:r w:rsidRPr="0084289C">
        <w:rPr>
          <w:rFonts w:ascii="Arial" w:hAnsi="Arial" w:cs="Arial"/>
          <w:sz w:val="22"/>
        </w:rPr>
        <w:t>4 %</w:t>
      </w:r>
      <w:r w:rsidR="007C6DB4">
        <w:rPr>
          <w:rFonts w:ascii="Arial" w:hAnsi="Arial" w:cs="Arial"/>
          <w:sz w:val="22"/>
        </w:rPr>
        <w:t xml:space="preserve"> </w:t>
      </w:r>
    </w:p>
    <w:p w:rsidR="00DC2806" w:rsidRPr="0084289C" w:rsidRDefault="00DC2806">
      <w:pPr>
        <w:pStyle w:val="Textkrper-Zeileneinzug"/>
        <w:ind w:left="0"/>
        <w:jc w:val="left"/>
        <w:rPr>
          <w:rFonts w:ascii="Arial" w:hAnsi="Arial" w:cs="Arial"/>
          <w:sz w:val="22"/>
        </w:rPr>
      </w:pPr>
    </w:p>
    <w:p w:rsidR="00DC2806" w:rsidRPr="0084289C" w:rsidRDefault="00DC2806">
      <w:pPr>
        <w:pStyle w:val="Textkrper-Zeileneinzug"/>
        <w:ind w:left="0"/>
        <w:jc w:val="left"/>
        <w:rPr>
          <w:rFonts w:ascii="Arial" w:hAnsi="Arial" w:cs="Arial"/>
          <w:sz w:val="22"/>
        </w:rPr>
      </w:pPr>
    </w:p>
    <w:p w:rsidR="00DC2806" w:rsidRPr="0084289C" w:rsidRDefault="00DC2806">
      <w:pPr>
        <w:pStyle w:val="Textkrper-Zeileneinzug"/>
        <w:ind w:left="0"/>
        <w:jc w:val="left"/>
        <w:rPr>
          <w:rFonts w:ascii="Arial" w:hAnsi="Arial" w:cs="Arial"/>
          <w:sz w:val="28"/>
          <w:szCs w:val="28"/>
        </w:rPr>
      </w:pPr>
    </w:p>
    <w:p w:rsidR="009D1D3F" w:rsidRPr="0084289C" w:rsidRDefault="00E671FC" w:rsidP="00E943E6">
      <w:pPr>
        <w:pStyle w:val="Textkrper-Zeileneinzug"/>
        <w:ind w:left="0"/>
        <w:jc w:val="center"/>
        <w:outlineLvl w:val="0"/>
        <w:rPr>
          <w:rFonts w:ascii="Arial" w:hAnsi="Arial" w:cs="Arial"/>
          <w:b/>
          <w:caps/>
          <w:sz w:val="28"/>
          <w:szCs w:val="28"/>
        </w:rPr>
      </w:pPr>
      <w:r w:rsidRPr="0084289C">
        <w:rPr>
          <w:rFonts w:ascii="Arial" w:hAnsi="Arial" w:cs="Arial"/>
          <w:b/>
          <w:caps/>
          <w:sz w:val="28"/>
          <w:szCs w:val="28"/>
        </w:rPr>
        <w:t xml:space="preserve">VII. </w:t>
      </w:r>
      <w:r w:rsidR="009D1D3F" w:rsidRPr="0084289C">
        <w:rPr>
          <w:rFonts w:ascii="Arial" w:hAnsi="Arial" w:cs="Arial"/>
          <w:b/>
          <w:caps/>
          <w:sz w:val="28"/>
          <w:szCs w:val="28"/>
        </w:rPr>
        <w:t>Sonderkosten und Umsatzsteuer:</w:t>
      </w:r>
    </w:p>
    <w:p w:rsidR="009D1D3F" w:rsidRPr="0084289C" w:rsidRDefault="009D1D3F">
      <w:pPr>
        <w:pStyle w:val="Textkrper-Zeileneinzug"/>
        <w:ind w:left="0"/>
        <w:rPr>
          <w:rFonts w:ascii="Arial" w:hAnsi="Arial" w:cs="Arial"/>
          <w:sz w:val="19"/>
        </w:rPr>
      </w:pPr>
    </w:p>
    <w:p w:rsidR="009D1D3F" w:rsidRPr="0084289C" w:rsidRDefault="009D1D3F">
      <w:pPr>
        <w:rPr>
          <w:rFonts w:ascii="Arial" w:hAnsi="Arial" w:cs="Arial"/>
          <w:snapToGrid w:val="0"/>
        </w:rPr>
      </w:pPr>
      <w:r w:rsidRPr="0084289C">
        <w:rPr>
          <w:rFonts w:ascii="Arial" w:hAnsi="Arial" w:cs="Arial"/>
        </w:rPr>
        <w:t xml:space="preserve">Die Honorare der unmittelbar vom Auftraggeber zu betrauenden Sonderfachleute für Statik, Vermessungswesen, Heizung und Lüftung, Akustik, Versorgungseinrichtungen, elektrische und maschinelle Anlagen usw. sind vom Auftraggeber direkt an die Sonderfachleute zu entrichten. </w:t>
      </w:r>
      <w:r w:rsidRPr="0084289C">
        <w:rPr>
          <w:rFonts w:ascii="Arial" w:hAnsi="Arial" w:cs="Arial"/>
          <w:snapToGrid w:val="0"/>
        </w:rPr>
        <w:t xml:space="preserve">Die Ausschreibungskosten der Sonderarbeiten sind, soweit die Ausschreibung nicht vom Architekten selbst vorgenommen wurde, wie folgt vom Architektenhonorar abzuziehen: </w:t>
      </w:r>
    </w:p>
    <w:p w:rsidR="009D1D3F" w:rsidRPr="0084289C" w:rsidRDefault="009D1D3F">
      <w:pPr>
        <w:rPr>
          <w:rFonts w:ascii="Arial" w:hAnsi="Arial" w:cs="Arial"/>
          <w:snapToGrid w:val="0"/>
        </w:rPr>
      </w:pPr>
    </w:p>
    <w:p w:rsidR="009D1D3F" w:rsidRPr="0084289C" w:rsidRDefault="009D1D3F" w:rsidP="00E943E6">
      <w:pPr>
        <w:jc w:val="center"/>
        <w:outlineLvl w:val="0"/>
        <w:rPr>
          <w:rFonts w:ascii="Arial" w:hAnsi="Arial" w:cs="Arial"/>
          <w:b/>
          <w:snapToGrid w:val="0"/>
        </w:rPr>
      </w:pPr>
      <w:r w:rsidRPr="0084289C">
        <w:rPr>
          <w:rFonts w:ascii="Arial" w:hAnsi="Arial" w:cs="Arial"/>
          <w:b/>
          <w:snapToGrid w:val="0"/>
        </w:rPr>
        <w:t xml:space="preserve">Summe der Kosten der jeweiligen Gewerke der Haustechnik x 15% </w:t>
      </w:r>
    </w:p>
    <w:p w:rsidR="009D1D3F" w:rsidRPr="0084289C" w:rsidRDefault="009D1D3F">
      <w:pPr>
        <w:jc w:val="center"/>
        <w:rPr>
          <w:rFonts w:ascii="Arial" w:hAnsi="Arial" w:cs="Arial"/>
          <w:snapToGrid w:val="0"/>
        </w:rPr>
      </w:pPr>
      <w:r w:rsidRPr="0084289C">
        <w:rPr>
          <w:rFonts w:ascii="Arial" w:hAnsi="Arial" w:cs="Arial"/>
          <w:b/>
          <w:snapToGrid w:val="0"/>
        </w:rPr>
        <w:t>x Honorarsatz für die Büroleistung gemäß Abschnitt IV, Punkt 1</w:t>
      </w:r>
      <w:r w:rsidRPr="0084289C">
        <w:rPr>
          <w:rFonts w:ascii="Arial" w:hAnsi="Arial" w:cs="Arial"/>
          <w:snapToGrid w:val="0"/>
        </w:rPr>
        <w:t>,.</w:t>
      </w:r>
    </w:p>
    <w:p w:rsidR="009D1D3F" w:rsidRPr="0084289C" w:rsidRDefault="009D1D3F">
      <w:pPr>
        <w:pStyle w:val="Textkrper-Zeileneinzug"/>
        <w:ind w:left="0"/>
        <w:rPr>
          <w:rFonts w:ascii="Arial" w:hAnsi="Arial" w:cs="Arial"/>
          <w:b/>
          <w:sz w:val="22"/>
        </w:rPr>
      </w:pPr>
    </w:p>
    <w:p w:rsidR="009D1D3F" w:rsidRPr="0084289C" w:rsidRDefault="009D1D3F">
      <w:pPr>
        <w:pStyle w:val="Textkrper-Zeileneinzug"/>
        <w:ind w:left="0"/>
        <w:jc w:val="left"/>
        <w:rPr>
          <w:rFonts w:ascii="Arial" w:hAnsi="Arial" w:cs="Arial"/>
          <w:sz w:val="22"/>
        </w:rPr>
      </w:pPr>
      <w:r w:rsidRPr="0084289C">
        <w:rPr>
          <w:rFonts w:ascii="Arial" w:hAnsi="Arial" w:cs="Arial"/>
          <w:sz w:val="22"/>
        </w:rPr>
        <w:t xml:space="preserve">Bei gleichzeitiger Beauftragung eines Architekten und von Sonderfachleuten (Elektro-, Sanitär-, Heizungs-, Lüftungsinstallation etc.) mit der örtlichen Bauaufsicht ist die </w:t>
      </w:r>
    </w:p>
    <w:p w:rsidR="009D1D3F" w:rsidRPr="0084289C" w:rsidRDefault="009D1D3F">
      <w:pPr>
        <w:pStyle w:val="Textkrper-Zeileneinzug"/>
        <w:ind w:left="0"/>
        <w:jc w:val="left"/>
        <w:rPr>
          <w:rFonts w:ascii="Arial" w:hAnsi="Arial" w:cs="Arial"/>
          <w:sz w:val="22"/>
        </w:rPr>
      </w:pPr>
      <w:r w:rsidRPr="0084289C">
        <w:rPr>
          <w:rFonts w:ascii="Arial" w:hAnsi="Arial" w:cs="Arial"/>
          <w:sz w:val="22"/>
        </w:rPr>
        <w:t>„Bemessungsgrundlage Architektenhonorar“ um 20% der Kosten für diese Gewerke der Haustechnik zu reduzieren und das Honorar für die örtliche Bauaufsicht auf Basis der reduzierten Bemessungsgrundlage wie folgt neu zu berechnen:</w:t>
      </w:r>
    </w:p>
    <w:p w:rsidR="009D1D3F" w:rsidRPr="0084289C" w:rsidRDefault="009D1D3F">
      <w:pPr>
        <w:pStyle w:val="Textkrper-Zeileneinzug"/>
        <w:ind w:left="0"/>
        <w:jc w:val="left"/>
        <w:rPr>
          <w:rFonts w:ascii="Arial" w:hAnsi="Arial" w:cs="Arial"/>
          <w:sz w:val="22"/>
        </w:rPr>
      </w:pPr>
    </w:p>
    <w:p w:rsidR="009D1D3F" w:rsidRPr="0084289C" w:rsidRDefault="009D1D3F">
      <w:pPr>
        <w:pStyle w:val="Textkrper-Zeileneinzug"/>
        <w:ind w:left="0"/>
        <w:jc w:val="center"/>
        <w:rPr>
          <w:rFonts w:ascii="Arial" w:hAnsi="Arial" w:cs="Arial"/>
          <w:b/>
          <w:snapToGrid w:val="0"/>
          <w:sz w:val="22"/>
        </w:rPr>
      </w:pPr>
      <w:r w:rsidRPr="0084289C">
        <w:rPr>
          <w:rFonts w:ascii="Arial" w:hAnsi="Arial" w:cs="Arial"/>
          <w:b/>
          <w:sz w:val="22"/>
        </w:rPr>
        <w:t>ursprüngliche Bemessungsgrundlage - (</w:t>
      </w:r>
      <w:r w:rsidRPr="0084289C">
        <w:rPr>
          <w:rFonts w:ascii="Arial" w:hAnsi="Arial" w:cs="Arial"/>
          <w:b/>
          <w:snapToGrid w:val="0"/>
          <w:sz w:val="22"/>
        </w:rPr>
        <w:t xml:space="preserve">Summe der Kosten der jeweiligen Gewerke </w:t>
      </w:r>
    </w:p>
    <w:p w:rsidR="009D1D3F" w:rsidRPr="0084289C" w:rsidRDefault="009D1D3F">
      <w:pPr>
        <w:pStyle w:val="Textkrper-Zeileneinzug"/>
        <w:ind w:left="0"/>
        <w:jc w:val="center"/>
        <w:rPr>
          <w:rFonts w:ascii="Arial" w:hAnsi="Arial" w:cs="Arial"/>
          <w:snapToGrid w:val="0"/>
          <w:sz w:val="22"/>
        </w:rPr>
      </w:pPr>
      <w:r w:rsidRPr="0084289C">
        <w:rPr>
          <w:rFonts w:ascii="Arial" w:hAnsi="Arial" w:cs="Arial"/>
          <w:b/>
          <w:snapToGrid w:val="0"/>
          <w:sz w:val="22"/>
        </w:rPr>
        <w:t>der Haustechnik x 20 %) = neue Bemessungsgrundlage</w:t>
      </w:r>
      <w:r w:rsidRPr="0084289C">
        <w:rPr>
          <w:rFonts w:ascii="Arial" w:hAnsi="Arial" w:cs="Arial"/>
          <w:snapToGrid w:val="0"/>
          <w:sz w:val="22"/>
        </w:rPr>
        <w:t>.</w:t>
      </w:r>
    </w:p>
    <w:p w:rsidR="009D1D3F" w:rsidRPr="0084289C" w:rsidRDefault="009D1D3F">
      <w:pPr>
        <w:pStyle w:val="Textkrper-Zeileneinzug"/>
        <w:ind w:left="0"/>
        <w:jc w:val="center"/>
        <w:rPr>
          <w:rFonts w:ascii="Arial" w:hAnsi="Arial" w:cs="Arial"/>
          <w:sz w:val="22"/>
        </w:rPr>
      </w:pPr>
    </w:p>
    <w:p w:rsidR="009D1D3F" w:rsidRPr="0084289C" w:rsidRDefault="009D1D3F">
      <w:pPr>
        <w:pStyle w:val="Textkrper-Zeileneinzug"/>
        <w:ind w:left="0"/>
        <w:jc w:val="left"/>
        <w:rPr>
          <w:rFonts w:ascii="Arial" w:hAnsi="Arial" w:cs="Arial"/>
          <w:sz w:val="22"/>
        </w:rPr>
      </w:pPr>
      <w:r w:rsidRPr="0084289C">
        <w:rPr>
          <w:rFonts w:ascii="Arial" w:hAnsi="Arial" w:cs="Arial"/>
          <w:sz w:val="22"/>
        </w:rPr>
        <w:t>Die Umsatzsteuer ist auch bei Teilrechnungen in Rechnung zu stellen und gesondert auszu</w:t>
      </w:r>
      <w:r w:rsidR="00C34417" w:rsidRPr="0084289C">
        <w:rPr>
          <w:rFonts w:ascii="Arial" w:hAnsi="Arial" w:cs="Arial"/>
          <w:sz w:val="22"/>
        </w:rPr>
        <w:t>-</w:t>
      </w:r>
      <w:r w:rsidRPr="0084289C">
        <w:rPr>
          <w:rFonts w:ascii="Arial" w:hAnsi="Arial" w:cs="Arial"/>
          <w:sz w:val="22"/>
        </w:rPr>
        <w:t>weisen. Sie ist in voller Höhe sowohl für die Büroleistung einschließlich Bauoberleitung als auch für die örtliche Bauaufsicht zu vergüten.</w:t>
      </w:r>
    </w:p>
    <w:p w:rsidR="009D1D3F" w:rsidRPr="0084289C" w:rsidRDefault="009D1D3F">
      <w:pPr>
        <w:pStyle w:val="Textkrper-Zeileneinzug"/>
        <w:ind w:left="0"/>
        <w:jc w:val="left"/>
        <w:rPr>
          <w:rFonts w:ascii="Arial" w:hAnsi="Arial" w:cs="Arial"/>
          <w:sz w:val="22"/>
        </w:rPr>
      </w:pPr>
    </w:p>
    <w:p w:rsidR="009D1D3F" w:rsidRPr="0084289C" w:rsidRDefault="009D1D3F">
      <w:pPr>
        <w:pStyle w:val="Textkrper-Zeileneinzug"/>
        <w:ind w:left="0"/>
        <w:jc w:val="left"/>
        <w:rPr>
          <w:rFonts w:ascii="Arial" w:hAnsi="Arial" w:cs="Arial"/>
          <w:sz w:val="19"/>
        </w:rPr>
      </w:pPr>
    </w:p>
    <w:p w:rsidR="008B640D" w:rsidRPr="0084289C" w:rsidRDefault="008B640D">
      <w:pPr>
        <w:pStyle w:val="Textkrper-Zeileneinzug"/>
        <w:ind w:left="0"/>
        <w:jc w:val="left"/>
        <w:rPr>
          <w:rFonts w:ascii="Arial" w:hAnsi="Arial" w:cs="Arial"/>
          <w:sz w:val="19"/>
        </w:rPr>
      </w:pPr>
    </w:p>
    <w:p w:rsidR="009D1D3F" w:rsidRPr="0084289C" w:rsidRDefault="000234F7" w:rsidP="00E943E6">
      <w:pPr>
        <w:pStyle w:val="Textkrper-Zeileneinzug"/>
        <w:ind w:left="0"/>
        <w:jc w:val="center"/>
        <w:outlineLvl w:val="0"/>
        <w:rPr>
          <w:rFonts w:ascii="Arial" w:hAnsi="Arial" w:cs="Arial"/>
          <w:b/>
          <w:caps/>
          <w:sz w:val="24"/>
        </w:rPr>
      </w:pPr>
      <w:r w:rsidRPr="0084289C">
        <w:rPr>
          <w:rFonts w:ascii="Arial" w:hAnsi="Arial" w:cs="Arial"/>
          <w:b/>
          <w:caps/>
          <w:sz w:val="28"/>
          <w:szCs w:val="28"/>
        </w:rPr>
        <w:t>VIII.</w:t>
      </w:r>
      <w:r w:rsidR="00E671FC" w:rsidRPr="0084289C">
        <w:rPr>
          <w:rFonts w:ascii="Arial" w:hAnsi="Arial" w:cs="Arial"/>
          <w:b/>
          <w:caps/>
          <w:sz w:val="28"/>
          <w:szCs w:val="28"/>
        </w:rPr>
        <w:t xml:space="preserve"> </w:t>
      </w:r>
      <w:r w:rsidR="009D1D3F" w:rsidRPr="0084289C">
        <w:rPr>
          <w:rFonts w:ascii="Arial" w:hAnsi="Arial" w:cs="Arial"/>
          <w:b/>
          <w:caps/>
          <w:sz w:val="28"/>
          <w:szCs w:val="28"/>
        </w:rPr>
        <w:t>Teilzahlungen</w:t>
      </w:r>
      <w:r w:rsidR="009D1D3F" w:rsidRPr="0084289C">
        <w:rPr>
          <w:rFonts w:ascii="Arial" w:hAnsi="Arial" w:cs="Arial"/>
          <w:b/>
          <w:caps/>
          <w:sz w:val="24"/>
        </w:rPr>
        <w:t>:</w:t>
      </w:r>
    </w:p>
    <w:p w:rsidR="009D1D3F" w:rsidRPr="0084289C" w:rsidRDefault="009D1D3F">
      <w:pPr>
        <w:pStyle w:val="Textkrper-Zeileneinzug"/>
        <w:ind w:left="0"/>
        <w:rPr>
          <w:rFonts w:ascii="Arial" w:hAnsi="Arial" w:cs="Arial"/>
          <w:sz w:val="19"/>
        </w:rPr>
      </w:pPr>
    </w:p>
    <w:p w:rsidR="009D1D3F" w:rsidRPr="0084289C" w:rsidRDefault="009D1D3F" w:rsidP="00BB3EF6">
      <w:pPr>
        <w:pStyle w:val="Textkrper-Zeileneinzug"/>
        <w:ind w:left="0"/>
        <w:jc w:val="left"/>
        <w:rPr>
          <w:rFonts w:ascii="Arial" w:hAnsi="Arial" w:cs="Arial"/>
          <w:sz w:val="22"/>
        </w:rPr>
      </w:pPr>
      <w:r w:rsidRPr="0084289C">
        <w:rPr>
          <w:rFonts w:ascii="Arial" w:hAnsi="Arial" w:cs="Arial"/>
          <w:sz w:val="22"/>
        </w:rPr>
        <w:t>Das Honorar zuzüglich Umsatzsteuer wird nach Maßgabe der festgestellten Leistungen gegen Vorlage von Teilrechnungen in Teilzahlungen flüssiggemacht. Jede einzelne Teilleistung gilt dann als fertig</w:t>
      </w:r>
      <w:r w:rsidR="008B640D" w:rsidRPr="0084289C">
        <w:rPr>
          <w:rFonts w:ascii="Arial" w:hAnsi="Arial" w:cs="Arial"/>
          <w:sz w:val="22"/>
        </w:rPr>
        <w:t xml:space="preserve"> </w:t>
      </w:r>
      <w:r w:rsidRPr="0084289C">
        <w:rPr>
          <w:rFonts w:ascii="Arial" w:hAnsi="Arial" w:cs="Arial"/>
          <w:sz w:val="22"/>
        </w:rPr>
        <w:t>gestellt, wenn die diesbezüglichen Arbeiten geliefert bzw. die von diesen abhängigen weiteren Arbeiten und baulichen Durchführungen nicht mehr behindert sind.</w:t>
      </w:r>
    </w:p>
    <w:p w:rsidR="009D1D3F" w:rsidRPr="0084289C" w:rsidRDefault="009D1D3F" w:rsidP="00BB3EF6">
      <w:pPr>
        <w:pStyle w:val="Textkrper-Zeileneinzug"/>
        <w:ind w:left="0"/>
        <w:jc w:val="left"/>
        <w:rPr>
          <w:rFonts w:ascii="Arial" w:hAnsi="Arial" w:cs="Arial"/>
          <w:sz w:val="19"/>
        </w:rPr>
      </w:pPr>
      <w:r w:rsidRPr="0084289C">
        <w:rPr>
          <w:rFonts w:ascii="Arial" w:hAnsi="Arial" w:cs="Arial"/>
          <w:sz w:val="22"/>
        </w:rPr>
        <w:lastRenderedPageBreak/>
        <w:t>Die Ermittlung der Teilverdienstsummen erfolgt unter Anwendung des nachstehend angeführten Berechnungsschlüssels bei Zugrundelegung des oben errechneten Honorars, und zwar:</w:t>
      </w:r>
    </w:p>
    <w:p w:rsidR="009D1D3F" w:rsidRPr="0084289C" w:rsidRDefault="009D1D3F">
      <w:pPr>
        <w:pStyle w:val="Textkrper-Zeileneinzug"/>
        <w:ind w:left="0"/>
        <w:rPr>
          <w:rFonts w:ascii="Arial" w:hAnsi="Arial" w:cs="Arial"/>
          <w:sz w:val="19"/>
        </w:rPr>
      </w:pPr>
    </w:p>
    <w:p w:rsidR="009D1D3F" w:rsidRPr="0084289C" w:rsidRDefault="009D1D3F">
      <w:pPr>
        <w:pStyle w:val="Textkrper-Zeileneinzug"/>
        <w:ind w:left="0"/>
        <w:rPr>
          <w:rFonts w:ascii="Arial" w:hAnsi="Arial" w:cs="Arial"/>
          <w:sz w:val="19"/>
        </w:rPr>
      </w:pPr>
    </w:p>
    <w:p w:rsidR="009D1D3F" w:rsidRPr="0084289C" w:rsidRDefault="005579C6">
      <w:pPr>
        <w:pStyle w:val="Textkrper-Zeileneinzug"/>
        <w:numPr>
          <w:ilvl w:val="3"/>
          <w:numId w:val="2"/>
        </w:numPr>
        <w:tabs>
          <w:tab w:val="clear" w:pos="2880"/>
        </w:tabs>
        <w:ind w:left="426" w:hanging="426"/>
        <w:jc w:val="left"/>
        <w:rPr>
          <w:rFonts w:ascii="Arial" w:hAnsi="Arial" w:cs="Arial"/>
          <w:b/>
          <w:sz w:val="22"/>
        </w:rPr>
      </w:pPr>
      <w:r w:rsidRPr="0084289C">
        <w:rPr>
          <w:rFonts w:ascii="Arial" w:hAnsi="Arial" w:cs="Arial"/>
          <w:b/>
          <w:sz w:val="24"/>
          <w:szCs w:val="24"/>
        </w:rPr>
        <w:br w:type="page"/>
      </w:r>
      <w:r w:rsidR="009D1D3F" w:rsidRPr="0084289C">
        <w:rPr>
          <w:rFonts w:ascii="Arial" w:hAnsi="Arial" w:cs="Arial"/>
          <w:b/>
          <w:sz w:val="24"/>
          <w:szCs w:val="24"/>
        </w:rPr>
        <w:lastRenderedPageBreak/>
        <w:t>Für die Büroleistung einschließlich Bauoberleitung</w:t>
      </w:r>
      <w:r w:rsidR="009D1D3F" w:rsidRPr="0084289C">
        <w:rPr>
          <w:rFonts w:ascii="Arial" w:hAnsi="Arial" w:cs="Arial"/>
          <w:b/>
          <w:sz w:val="22"/>
        </w:rPr>
        <w:t>:</w:t>
      </w:r>
      <w:r w:rsidR="009D1D3F" w:rsidRPr="0084289C">
        <w:rPr>
          <w:rFonts w:ascii="Arial" w:hAnsi="Arial" w:cs="Arial"/>
          <w:b/>
          <w:sz w:val="22"/>
        </w:rPr>
        <w:br/>
      </w:r>
    </w:p>
    <w:p w:rsidR="009D1D3F" w:rsidRDefault="009D1D3F">
      <w:pPr>
        <w:pStyle w:val="Textkrper-Zeileneinzug"/>
        <w:tabs>
          <w:tab w:val="left" w:leader="dot" w:pos="5103"/>
        </w:tabs>
        <w:rPr>
          <w:rFonts w:ascii="Arial" w:hAnsi="Arial" w:cs="Arial"/>
          <w:b/>
          <w:sz w:val="22"/>
        </w:rPr>
      </w:pPr>
      <w:r w:rsidRPr="0084289C">
        <w:rPr>
          <w:rFonts w:ascii="Arial" w:hAnsi="Arial" w:cs="Arial"/>
          <w:sz w:val="22"/>
        </w:rPr>
        <w:t xml:space="preserve">Pauschalbetrag von </w:t>
      </w:r>
      <w:r w:rsidR="00E5324F" w:rsidRPr="00E5324F">
        <w:rPr>
          <w:rFonts w:ascii="Arial" w:hAnsi="Arial" w:cs="Arial"/>
          <w:b/>
          <w:sz w:val="22"/>
        </w:rPr>
        <w:t xml:space="preserve">€ </w:t>
      </w:r>
      <w:r w:rsidR="00E5324F" w:rsidRPr="00B5451E">
        <w:rPr>
          <w:rFonts w:ascii="Arial" w:hAnsi="Arial" w:cs="Arial"/>
          <w:b/>
          <w:sz w:val="22"/>
          <w:szCs w:val="22"/>
        </w:rPr>
        <w:fldChar w:fldCharType="begin">
          <w:ffData>
            <w:name w:val="Pauschalbetrag"/>
            <w:enabled/>
            <w:calcOnExit w:val="0"/>
            <w:textInput>
              <w:type w:val="number"/>
              <w:format w:val="0,00"/>
            </w:textInput>
          </w:ffData>
        </w:fldChar>
      </w:r>
      <w:bookmarkStart w:id="9" w:name="Pauschalbetrag"/>
      <w:r w:rsidR="00E5324F" w:rsidRPr="00B5451E">
        <w:rPr>
          <w:rFonts w:ascii="Arial" w:hAnsi="Arial" w:cs="Arial"/>
          <w:b/>
          <w:sz w:val="22"/>
          <w:szCs w:val="22"/>
        </w:rPr>
        <w:instrText xml:space="preserve"> FORMTEXT </w:instrText>
      </w:r>
      <w:r w:rsidR="00E5324F" w:rsidRPr="00B5451E">
        <w:rPr>
          <w:rFonts w:ascii="Arial" w:hAnsi="Arial" w:cs="Arial"/>
          <w:b/>
          <w:sz w:val="22"/>
          <w:szCs w:val="22"/>
        </w:rPr>
      </w:r>
      <w:r w:rsidR="00E5324F" w:rsidRPr="00B5451E">
        <w:rPr>
          <w:rFonts w:ascii="Arial" w:hAnsi="Arial" w:cs="Arial"/>
          <w:b/>
          <w:sz w:val="22"/>
          <w:szCs w:val="22"/>
        </w:rPr>
        <w:fldChar w:fldCharType="separate"/>
      </w:r>
      <w:bookmarkStart w:id="10" w:name="_GoBack"/>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noProof/>
          <w:sz w:val="22"/>
          <w:szCs w:val="22"/>
        </w:rPr>
        <w:t> </w:t>
      </w:r>
      <w:r w:rsidR="00E5324F" w:rsidRPr="00B5451E">
        <w:rPr>
          <w:rFonts w:ascii="Arial" w:hAnsi="Arial" w:cs="Arial"/>
          <w:b/>
          <w:noProof/>
          <w:sz w:val="22"/>
          <w:szCs w:val="22"/>
        </w:rPr>
        <w:t> </w:t>
      </w:r>
      <w:bookmarkEnd w:id="10"/>
      <w:r w:rsidR="00E5324F" w:rsidRPr="00B5451E">
        <w:rPr>
          <w:rFonts w:ascii="Arial" w:hAnsi="Arial" w:cs="Arial"/>
          <w:b/>
          <w:sz w:val="22"/>
          <w:szCs w:val="22"/>
        </w:rPr>
        <w:fldChar w:fldCharType="end"/>
      </w:r>
      <w:bookmarkEnd w:id="9"/>
    </w:p>
    <w:p w:rsidR="00E5324F" w:rsidRPr="00E5324F" w:rsidRDefault="00E5324F">
      <w:pPr>
        <w:pStyle w:val="Textkrper-Zeileneinzug"/>
        <w:tabs>
          <w:tab w:val="left" w:leader="dot" w:pos="5103"/>
        </w:tabs>
        <w:rPr>
          <w:rFonts w:ascii="Arial" w:hAnsi="Arial" w:cs="Arial"/>
          <w:sz w:val="22"/>
        </w:rPr>
      </w:pP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Vorlage des Vorentwurfes</w:t>
      </w:r>
      <w:r w:rsidRPr="0084289C">
        <w:rPr>
          <w:rFonts w:ascii="Arial" w:hAnsi="Arial" w:cs="Arial"/>
          <w:sz w:val="22"/>
        </w:rPr>
        <w:tab/>
        <w:t>13 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Vorlage des Entwurfes und Genehmigung desselben durch</w:t>
      </w:r>
    </w:p>
    <w:p w:rsidR="009D1D3F" w:rsidRPr="0084289C" w:rsidRDefault="009D1D3F">
      <w:pPr>
        <w:pStyle w:val="Textkrper-Zeileneinzug"/>
        <w:tabs>
          <w:tab w:val="num" w:pos="786"/>
          <w:tab w:val="right" w:leader="dot" w:pos="9072"/>
        </w:tabs>
        <w:ind w:left="708"/>
        <w:rPr>
          <w:rFonts w:ascii="Arial" w:hAnsi="Arial" w:cs="Arial"/>
          <w:sz w:val="22"/>
        </w:rPr>
      </w:pPr>
      <w:r w:rsidRPr="0084289C">
        <w:rPr>
          <w:rFonts w:ascii="Arial" w:hAnsi="Arial" w:cs="Arial"/>
          <w:sz w:val="22"/>
        </w:rPr>
        <w:t xml:space="preserve"> die Aufsichtsbehörde</w:t>
      </w:r>
      <w:r w:rsidRPr="0084289C">
        <w:rPr>
          <w:rFonts w:ascii="Arial" w:hAnsi="Arial" w:cs="Arial"/>
          <w:sz w:val="22"/>
        </w:rPr>
        <w:tab/>
        <w:t>12 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Übergabe der Einreichpläne</w:t>
      </w:r>
      <w:r w:rsidRPr="0084289C">
        <w:rPr>
          <w:rFonts w:ascii="Arial" w:hAnsi="Arial" w:cs="Arial"/>
          <w:sz w:val="22"/>
        </w:rPr>
        <w:tab/>
      </w:r>
      <w:r w:rsidR="005579C6" w:rsidRPr="0084289C">
        <w:rPr>
          <w:rFonts w:ascii="Arial" w:hAnsi="Arial" w:cs="Arial"/>
          <w:sz w:val="22"/>
        </w:rPr>
        <w:t>10</w:t>
      </w:r>
      <w:r w:rsidRPr="0084289C">
        <w:rPr>
          <w:rFonts w:ascii="Arial" w:hAnsi="Arial" w:cs="Arial"/>
          <w:sz w:val="22"/>
        </w:rPr>
        <w:t xml:space="preserve"> 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Fertigstellung der Ausführungs</w:t>
      </w:r>
      <w:r w:rsidR="005579C6" w:rsidRPr="0084289C">
        <w:rPr>
          <w:rFonts w:ascii="Arial" w:hAnsi="Arial" w:cs="Arial"/>
          <w:sz w:val="22"/>
        </w:rPr>
        <w:t>planung</w:t>
      </w:r>
      <w:r w:rsidRPr="0084289C">
        <w:rPr>
          <w:rFonts w:ascii="Arial" w:hAnsi="Arial" w:cs="Arial"/>
          <w:sz w:val="22"/>
        </w:rPr>
        <w:tab/>
        <w:t>1</w:t>
      </w:r>
      <w:r w:rsidR="005579C6" w:rsidRPr="0084289C">
        <w:rPr>
          <w:rFonts w:ascii="Arial" w:hAnsi="Arial" w:cs="Arial"/>
          <w:sz w:val="22"/>
        </w:rPr>
        <w:t>5</w:t>
      </w:r>
      <w:r w:rsidRPr="0084289C">
        <w:rPr>
          <w:rFonts w:ascii="Arial" w:hAnsi="Arial" w:cs="Arial"/>
          <w:sz w:val="22"/>
        </w:rPr>
        <w:t xml:space="preserve"> 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 xml:space="preserve">Übergabe der </w:t>
      </w:r>
      <w:r w:rsidR="00AC7A0D">
        <w:rPr>
          <w:rFonts w:ascii="Arial" w:hAnsi="Arial" w:cs="Arial"/>
          <w:sz w:val="22"/>
        </w:rPr>
        <w:t>Ausschreibungsunterlagen</w:t>
      </w:r>
      <w:r w:rsidRPr="0084289C">
        <w:rPr>
          <w:rFonts w:ascii="Arial" w:hAnsi="Arial" w:cs="Arial"/>
          <w:sz w:val="22"/>
        </w:rPr>
        <w:tab/>
        <w:t>8 Prozent</w:t>
      </w:r>
    </w:p>
    <w:p w:rsidR="009D1D3F" w:rsidRPr="0084289C" w:rsidRDefault="005579C6">
      <w:pPr>
        <w:pStyle w:val="Textkrper-Zeileneinzug"/>
        <w:numPr>
          <w:ilvl w:val="0"/>
          <w:numId w:val="3"/>
        </w:numPr>
        <w:tabs>
          <w:tab w:val="right" w:leader="dot" w:pos="9072"/>
        </w:tabs>
        <w:rPr>
          <w:rFonts w:ascii="Arial" w:hAnsi="Arial" w:cs="Arial"/>
          <w:sz w:val="22"/>
        </w:rPr>
      </w:pPr>
      <w:r w:rsidRPr="0084289C">
        <w:rPr>
          <w:rFonts w:ascii="Arial" w:hAnsi="Arial" w:cs="Arial"/>
          <w:sz w:val="22"/>
        </w:rPr>
        <w:t>Baubeginn</w:t>
      </w:r>
      <w:r w:rsidR="009D1D3F" w:rsidRPr="0084289C">
        <w:rPr>
          <w:rFonts w:ascii="Arial" w:hAnsi="Arial" w:cs="Arial"/>
          <w:sz w:val="22"/>
        </w:rPr>
        <w:tab/>
      </w:r>
      <w:r w:rsidRPr="0084289C">
        <w:rPr>
          <w:rFonts w:ascii="Arial" w:hAnsi="Arial" w:cs="Arial"/>
          <w:sz w:val="22"/>
        </w:rPr>
        <w:t xml:space="preserve">12 </w:t>
      </w:r>
      <w:r w:rsidR="009D1D3F" w:rsidRPr="0084289C">
        <w:rPr>
          <w:rFonts w:ascii="Arial" w:hAnsi="Arial" w:cs="Arial"/>
          <w:sz w:val="22"/>
        </w:rPr>
        <w:t>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Nach Fertigstellung des Rohbaues</w:t>
      </w:r>
      <w:r w:rsidRPr="0084289C">
        <w:rPr>
          <w:rFonts w:ascii="Arial" w:hAnsi="Arial" w:cs="Arial"/>
          <w:sz w:val="22"/>
        </w:rPr>
        <w:tab/>
        <w:t>10 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 xml:space="preserve">Fertigstellung der </w:t>
      </w:r>
      <w:r w:rsidR="005579C6" w:rsidRPr="0084289C">
        <w:rPr>
          <w:rFonts w:ascii="Arial" w:hAnsi="Arial" w:cs="Arial"/>
          <w:sz w:val="22"/>
        </w:rPr>
        <w:t>Außenwände</w:t>
      </w:r>
      <w:r w:rsidRPr="0084289C">
        <w:rPr>
          <w:rFonts w:ascii="Arial" w:hAnsi="Arial" w:cs="Arial"/>
          <w:sz w:val="22"/>
        </w:rPr>
        <w:tab/>
        <w:t>10 Prozent</w:t>
      </w:r>
    </w:p>
    <w:p w:rsidR="009D1D3F" w:rsidRPr="0084289C" w:rsidRDefault="009D1D3F">
      <w:pPr>
        <w:pStyle w:val="Textkrper-Zeileneinzug"/>
        <w:numPr>
          <w:ilvl w:val="0"/>
          <w:numId w:val="3"/>
        </w:numPr>
        <w:tabs>
          <w:tab w:val="right" w:leader="dot" w:pos="9072"/>
        </w:tabs>
        <w:rPr>
          <w:rFonts w:ascii="Arial" w:hAnsi="Arial" w:cs="Arial"/>
          <w:sz w:val="22"/>
        </w:rPr>
      </w:pPr>
      <w:r w:rsidRPr="0084289C">
        <w:rPr>
          <w:rFonts w:ascii="Arial" w:hAnsi="Arial" w:cs="Arial"/>
          <w:sz w:val="22"/>
        </w:rPr>
        <w:t>Vorliegen der geprüften Schlussabrechnung</w:t>
      </w:r>
      <w:r w:rsidRPr="0084289C">
        <w:rPr>
          <w:rFonts w:ascii="Arial" w:hAnsi="Arial" w:cs="Arial"/>
          <w:sz w:val="22"/>
        </w:rPr>
        <w:tab/>
        <w:t>10 Prozent</w:t>
      </w:r>
    </w:p>
    <w:p w:rsidR="009D1D3F" w:rsidRPr="0084289C" w:rsidRDefault="009D1D3F">
      <w:pPr>
        <w:pStyle w:val="Textkrper-Zeileneinzug"/>
        <w:tabs>
          <w:tab w:val="left" w:pos="8080"/>
          <w:tab w:val="right" w:pos="9072"/>
        </w:tabs>
        <w:ind w:left="6366"/>
        <w:rPr>
          <w:rFonts w:ascii="Arial" w:hAnsi="Arial" w:cs="Arial"/>
          <w:sz w:val="22"/>
          <w:u w:val="single"/>
          <w:vertAlign w:val="superscript"/>
        </w:rPr>
      </w:pPr>
      <w:r w:rsidRPr="0084289C">
        <w:rPr>
          <w:rFonts w:ascii="Arial" w:hAnsi="Arial" w:cs="Arial"/>
          <w:sz w:val="22"/>
        </w:rPr>
        <w:tab/>
      </w:r>
      <w:r w:rsidRPr="0084289C">
        <w:rPr>
          <w:rFonts w:ascii="Arial" w:hAnsi="Arial" w:cs="Arial"/>
          <w:sz w:val="22"/>
          <w:u w:val="single"/>
          <w:vertAlign w:val="superscript"/>
        </w:rPr>
        <w:tab/>
      </w:r>
    </w:p>
    <w:p w:rsidR="009D1D3F" w:rsidRPr="0084289C" w:rsidRDefault="009D1D3F" w:rsidP="00E943E6">
      <w:pPr>
        <w:pStyle w:val="Textkrper-Zeileneinzug"/>
        <w:tabs>
          <w:tab w:val="left" w:pos="8080"/>
          <w:tab w:val="right" w:pos="9072"/>
        </w:tabs>
        <w:ind w:left="6366"/>
        <w:jc w:val="right"/>
        <w:outlineLvl w:val="0"/>
        <w:rPr>
          <w:rFonts w:ascii="Arial" w:hAnsi="Arial" w:cs="Arial"/>
          <w:sz w:val="22"/>
        </w:rPr>
      </w:pPr>
      <w:r w:rsidRPr="0084289C">
        <w:rPr>
          <w:rFonts w:ascii="Arial" w:hAnsi="Arial" w:cs="Arial"/>
          <w:sz w:val="22"/>
        </w:rPr>
        <w:t>Zusammen: 100 Prozent</w:t>
      </w:r>
    </w:p>
    <w:p w:rsidR="009D1D3F" w:rsidRPr="0084289C" w:rsidRDefault="009D1D3F">
      <w:pPr>
        <w:pStyle w:val="Textkrper-Zeileneinzug"/>
        <w:ind w:left="0"/>
        <w:rPr>
          <w:rFonts w:ascii="Arial" w:hAnsi="Arial" w:cs="Arial"/>
          <w:sz w:val="19"/>
        </w:rPr>
      </w:pPr>
    </w:p>
    <w:p w:rsidR="008B640D" w:rsidRPr="0084289C" w:rsidRDefault="008B640D">
      <w:pPr>
        <w:pStyle w:val="Textkrper-Zeileneinzug"/>
        <w:ind w:left="0"/>
        <w:rPr>
          <w:rFonts w:ascii="Arial" w:hAnsi="Arial" w:cs="Arial"/>
          <w:sz w:val="19"/>
        </w:rPr>
      </w:pPr>
    </w:p>
    <w:p w:rsidR="009D1D3F" w:rsidRPr="0084289C" w:rsidRDefault="009D1D3F">
      <w:pPr>
        <w:pStyle w:val="Textkrper-Zeileneinzug"/>
        <w:numPr>
          <w:ilvl w:val="3"/>
          <w:numId w:val="2"/>
        </w:numPr>
        <w:tabs>
          <w:tab w:val="clear" w:pos="2880"/>
          <w:tab w:val="num" w:pos="426"/>
        </w:tabs>
        <w:ind w:left="426" w:hanging="426"/>
        <w:jc w:val="left"/>
        <w:rPr>
          <w:rFonts w:ascii="Arial" w:hAnsi="Arial" w:cs="Arial"/>
          <w:b/>
          <w:sz w:val="22"/>
        </w:rPr>
      </w:pPr>
      <w:r w:rsidRPr="0084289C">
        <w:rPr>
          <w:rFonts w:ascii="Arial" w:hAnsi="Arial" w:cs="Arial"/>
          <w:b/>
          <w:sz w:val="24"/>
          <w:szCs w:val="24"/>
        </w:rPr>
        <w:t>Für die örtliche Bauaufsicht</w:t>
      </w:r>
      <w:r w:rsidRPr="0084289C">
        <w:rPr>
          <w:rFonts w:ascii="Arial" w:hAnsi="Arial" w:cs="Arial"/>
          <w:b/>
          <w:sz w:val="22"/>
        </w:rPr>
        <w:t>:</w:t>
      </w:r>
      <w:r w:rsidRPr="0084289C">
        <w:rPr>
          <w:rFonts w:ascii="Arial" w:hAnsi="Arial" w:cs="Arial"/>
          <w:b/>
          <w:sz w:val="22"/>
        </w:rPr>
        <w:br/>
      </w:r>
    </w:p>
    <w:p w:rsidR="009D1D3F" w:rsidRPr="0084289C" w:rsidRDefault="009D1D3F">
      <w:pPr>
        <w:pStyle w:val="Textkrper-Zeileneinzug"/>
        <w:tabs>
          <w:tab w:val="num" w:pos="426"/>
          <w:tab w:val="left" w:leader="dot" w:pos="5103"/>
        </w:tabs>
        <w:rPr>
          <w:rFonts w:ascii="Arial" w:hAnsi="Arial" w:cs="Arial"/>
          <w:sz w:val="22"/>
        </w:rPr>
      </w:pPr>
      <w:r w:rsidRPr="0084289C">
        <w:rPr>
          <w:rFonts w:ascii="Arial" w:hAnsi="Arial" w:cs="Arial"/>
          <w:sz w:val="22"/>
        </w:rPr>
        <w:t xml:space="preserve">Pauschalhonorar von </w:t>
      </w:r>
      <w:r w:rsidR="00E5324F" w:rsidRPr="00E5324F">
        <w:rPr>
          <w:rFonts w:ascii="Arial" w:hAnsi="Arial" w:cs="Arial"/>
          <w:b/>
          <w:sz w:val="22"/>
        </w:rPr>
        <w:t xml:space="preserve">€ </w:t>
      </w:r>
      <w:r w:rsidR="00B5451E">
        <w:rPr>
          <w:rFonts w:ascii="Arial" w:hAnsi="Arial" w:cs="Arial"/>
          <w:b/>
          <w:sz w:val="22"/>
          <w:szCs w:val="22"/>
        </w:rPr>
        <w:fldChar w:fldCharType="begin">
          <w:ffData>
            <w:name w:val="Pauschalhonorar"/>
            <w:enabled/>
            <w:calcOnExit w:val="0"/>
            <w:textInput>
              <w:type w:val="number"/>
              <w:format w:val="0,00"/>
            </w:textInput>
          </w:ffData>
        </w:fldChar>
      </w:r>
      <w:bookmarkStart w:id="11" w:name="Pauschalhonorar"/>
      <w:r w:rsidR="00B5451E">
        <w:rPr>
          <w:rFonts w:ascii="Arial" w:hAnsi="Arial" w:cs="Arial"/>
          <w:b/>
          <w:sz w:val="22"/>
          <w:szCs w:val="22"/>
        </w:rPr>
        <w:instrText xml:space="preserve"> FORMTEXT </w:instrText>
      </w:r>
      <w:r w:rsidR="00B5451E">
        <w:rPr>
          <w:rFonts w:ascii="Arial" w:hAnsi="Arial" w:cs="Arial"/>
          <w:b/>
          <w:sz w:val="22"/>
          <w:szCs w:val="22"/>
        </w:rPr>
      </w:r>
      <w:r w:rsidR="00B5451E">
        <w:rPr>
          <w:rFonts w:ascii="Arial" w:hAnsi="Arial" w:cs="Arial"/>
          <w:b/>
          <w:sz w:val="22"/>
          <w:szCs w:val="22"/>
        </w:rPr>
        <w:fldChar w:fldCharType="separate"/>
      </w:r>
      <w:r w:rsidR="00B5451E">
        <w:rPr>
          <w:rFonts w:ascii="Arial" w:hAnsi="Arial" w:cs="Arial"/>
          <w:b/>
          <w:noProof/>
          <w:sz w:val="22"/>
          <w:szCs w:val="22"/>
        </w:rPr>
        <w:t> </w:t>
      </w:r>
      <w:r w:rsidR="00B5451E">
        <w:rPr>
          <w:rFonts w:ascii="Arial" w:hAnsi="Arial" w:cs="Arial"/>
          <w:b/>
          <w:noProof/>
          <w:sz w:val="22"/>
          <w:szCs w:val="22"/>
        </w:rPr>
        <w:t> </w:t>
      </w:r>
      <w:r w:rsidR="00B5451E">
        <w:rPr>
          <w:rFonts w:ascii="Arial" w:hAnsi="Arial" w:cs="Arial"/>
          <w:b/>
          <w:noProof/>
          <w:sz w:val="22"/>
          <w:szCs w:val="22"/>
        </w:rPr>
        <w:t> </w:t>
      </w:r>
      <w:r w:rsidR="00B5451E">
        <w:rPr>
          <w:rFonts w:ascii="Arial" w:hAnsi="Arial" w:cs="Arial"/>
          <w:b/>
          <w:noProof/>
          <w:sz w:val="22"/>
          <w:szCs w:val="22"/>
        </w:rPr>
        <w:t> </w:t>
      </w:r>
      <w:r w:rsidR="00B5451E">
        <w:rPr>
          <w:rFonts w:ascii="Arial" w:hAnsi="Arial" w:cs="Arial"/>
          <w:b/>
          <w:noProof/>
          <w:sz w:val="22"/>
          <w:szCs w:val="22"/>
        </w:rPr>
        <w:t> </w:t>
      </w:r>
      <w:r w:rsidR="00B5451E">
        <w:rPr>
          <w:rFonts w:ascii="Arial" w:hAnsi="Arial" w:cs="Arial"/>
          <w:b/>
          <w:sz w:val="22"/>
          <w:szCs w:val="22"/>
        </w:rPr>
        <w:fldChar w:fldCharType="end"/>
      </w:r>
      <w:bookmarkEnd w:id="11"/>
    </w:p>
    <w:p w:rsidR="009D1D3F" w:rsidRPr="0084289C" w:rsidRDefault="009D1D3F">
      <w:pPr>
        <w:pStyle w:val="Textkrper-Zeileneinzug"/>
        <w:tabs>
          <w:tab w:val="num" w:pos="426"/>
          <w:tab w:val="left" w:leader="dot" w:pos="5103"/>
        </w:tabs>
        <w:rPr>
          <w:rFonts w:ascii="Arial" w:hAnsi="Arial" w:cs="Arial"/>
          <w:sz w:val="22"/>
        </w:rPr>
      </w:pPr>
    </w:p>
    <w:p w:rsidR="009D1D3F" w:rsidRPr="0084289C" w:rsidRDefault="009D1D3F">
      <w:pPr>
        <w:pStyle w:val="Textkrper-Zeileneinzug"/>
        <w:numPr>
          <w:ilvl w:val="0"/>
          <w:numId w:val="4"/>
        </w:numPr>
        <w:tabs>
          <w:tab w:val="clear" w:pos="426"/>
          <w:tab w:val="right" w:leader="dot" w:pos="9072"/>
        </w:tabs>
        <w:rPr>
          <w:rFonts w:ascii="Arial" w:hAnsi="Arial" w:cs="Arial"/>
          <w:sz w:val="22"/>
        </w:rPr>
      </w:pPr>
      <w:r w:rsidRPr="0084289C">
        <w:rPr>
          <w:rFonts w:ascii="Arial" w:hAnsi="Arial" w:cs="Arial"/>
          <w:sz w:val="22"/>
        </w:rPr>
        <w:t>nach Fertigstellung des Rohbaues</w:t>
      </w:r>
      <w:r w:rsidRPr="0084289C">
        <w:rPr>
          <w:rFonts w:ascii="Arial" w:hAnsi="Arial" w:cs="Arial"/>
          <w:sz w:val="22"/>
        </w:rPr>
        <w:tab/>
        <w:t>30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Einbau der Fenster und Türen</w:t>
      </w:r>
      <w:r w:rsidRPr="0084289C">
        <w:rPr>
          <w:rFonts w:ascii="Arial" w:hAnsi="Arial" w:cs="Arial"/>
          <w:sz w:val="22"/>
        </w:rPr>
        <w:tab/>
        <w:t>10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Fertigstellung des Außenputzes</w:t>
      </w:r>
      <w:r w:rsidRPr="0084289C">
        <w:rPr>
          <w:rFonts w:ascii="Arial" w:hAnsi="Arial" w:cs="Arial"/>
          <w:sz w:val="22"/>
        </w:rPr>
        <w:tab/>
        <w:t>10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Fertigstellung der Rohinstallation</w:t>
      </w:r>
      <w:r w:rsidRPr="0084289C">
        <w:rPr>
          <w:rFonts w:ascii="Arial" w:hAnsi="Arial" w:cs="Arial"/>
          <w:sz w:val="22"/>
        </w:rPr>
        <w:tab/>
        <w:t>10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Fertigstellung des Innenputzes</w:t>
      </w:r>
      <w:r w:rsidRPr="0084289C">
        <w:rPr>
          <w:rFonts w:ascii="Arial" w:hAnsi="Arial" w:cs="Arial"/>
          <w:sz w:val="22"/>
        </w:rPr>
        <w:tab/>
        <w:t>10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Komplettierung und Fertigstellung der Fußböden</w:t>
      </w:r>
      <w:r w:rsidRPr="0084289C">
        <w:rPr>
          <w:rFonts w:ascii="Arial" w:hAnsi="Arial" w:cs="Arial"/>
          <w:sz w:val="22"/>
        </w:rPr>
        <w:tab/>
        <w:t>10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erfolgter Übernahme des Baues durch die Gemeinde</w:t>
      </w:r>
      <w:r w:rsidRPr="0084289C">
        <w:rPr>
          <w:rFonts w:ascii="Arial" w:hAnsi="Arial" w:cs="Arial"/>
          <w:sz w:val="22"/>
        </w:rPr>
        <w:tab/>
        <w:t>10 Prozent</w:t>
      </w:r>
    </w:p>
    <w:p w:rsidR="009D1D3F" w:rsidRPr="0084289C" w:rsidRDefault="009D1D3F">
      <w:pPr>
        <w:pStyle w:val="Textkrper-Zeileneinzug"/>
        <w:numPr>
          <w:ilvl w:val="0"/>
          <w:numId w:val="4"/>
        </w:numPr>
        <w:tabs>
          <w:tab w:val="right" w:leader="dot" w:pos="9072"/>
        </w:tabs>
        <w:rPr>
          <w:rFonts w:ascii="Arial" w:hAnsi="Arial" w:cs="Arial"/>
          <w:sz w:val="22"/>
        </w:rPr>
      </w:pPr>
      <w:r w:rsidRPr="0084289C">
        <w:rPr>
          <w:rFonts w:ascii="Arial" w:hAnsi="Arial" w:cs="Arial"/>
          <w:sz w:val="22"/>
        </w:rPr>
        <w:t>nach Vorlage der geprüften Schlussrechnung</w:t>
      </w:r>
      <w:r w:rsidRPr="0084289C">
        <w:rPr>
          <w:rFonts w:ascii="Arial" w:hAnsi="Arial" w:cs="Arial"/>
          <w:sz w:val="22"/>
        </w:rPr>
        <w:tab/>
        <w:t>10 Prozent</w:t>
      </w:r>
    </w:p>
    <w:p w:rsidR="009D1D3F" w:rsidRPr="0084289C" w:rsidRDefault="009D1D3F">
      <w:pPr>
        <w:pStyle w:val="Textkrper-Zeileneinzug"/>
        <w:tabs>
          <w:tab w:val="left" w:pos="7938"/>
          <w:tab w:val="left" w:pos="8080"/>
          <w:tab w:val="left" w:pos="9072"/>
        </w:tabs>
        <w:ind w:left="1146"/>
        <w:rPr>
          <w:rFonts w:ascii="Arial" w:hAnsi="Arial" w:cs="Arial"/>
          <w:sz w:val="22"/>
          <w:u w:val="single"/>
          <w:vertAlign w:val="superscript"/>
        </w:rPr>
      </w:pPr>
      <w:r w:rsidRPr="0084289C">
        <w:rPr>
          <w:rFonts w:ascii="Arial" w:hAnsi="Arial" w:cs="Arial"/>
          <w:sz w:val="22"/>
        </w:rPr>
        <w:tab/>
      </w:r>
      <w:r w:rsidRPr="0084289C">
        <w:rPr>
          <w:rFonts w:ascii="Arial" w:hAnsi="Arial" w:cs="Arial"/>
          <w:sz w:val="22"/>
        </w:rPr>
        <w:tab/>
      </w:r>
      <w:r w:rsidRPr="0084289C">
        <w:rPr>
          <w:rFonts w:ascii="Arial" w:hAnsi="Arial" w:cs="Arial"/>
          <w:sz w:val="22"/>
          <w:u w:val="single"/>
          <w:vertAlign w:val="superscript"/>
        </w:rPr>
        <w:tab/>
      </w:r>
    </w:p>
    <w:p w:rsidR="009D1D3F" w:rsidRPr="0084289C" w:rsidRDefault="009D1D3F" w:rsidP="00E943E6">
      <w:pPr>
        <w:pStyle w:val="Textkrper-Zeileneinzug"/>
        <w:tabs>
          <w:tab w:val="left" w:pos="6804"/>
          <w:tab w:val="left" w:pos="8080"/>
        </w:tabs>
        <w:ind w:right="-142"/>
        <w:jc w:val="right"/>
        <w:outlineLvl w:val="0"/>
        <w:rPr>
          <w:rFonts w:ascii="Arial" w:hAnsi="Arial" w:cs="Arial"/>
          <w:sz w:val="22"/>
        </w:rPr>
      </w:pPr>
      <w:r w:rsidRPr="0084289C">
        <w:rPr>
          <w:rFonts w:ascii="Arial" w:hAnsi="Arial" w:cs="Arial"/>
          <w:sz w:val="22"/>
        </w:rPr>
        <w:t>Zusammen: 100 Prozent</w:t>
      </w:r>
    </w:p>
    <w:p w:rsidR="009D1D3F" w:rsidRPr="0084289C" w:rsidRDefault="009D1D3F">
      <w:pPr>
        <w:pStyle w:val="Textkrper-Zeileneinzug"/>
        <w:ind w:left="0" w:right="-142"/>
        <w:rPr>
          <w:rFonts w:ascii="Arial" w:hAnsi="Arial" w:cs="Arial"/>
          <w:sz w:val="19"/>
        </w:rPr>
      </w:pPr>
    </w:p>
    <w:p w:rsidR="008B640D" w:rsidRPr="0084289C" w:rsidRDefault="008B640D">
      <w:pPr>
        <w:pStyle w:val="Textkrper-Zeileneinzug"/>
        <w:ind w:left="0" w:right="-142"/>
        <w:rPr>
          <w:rFonts w:ascii="Arial" w:hAnsi="Arial" w:cs="Arial"/>
          <w:sz w:val="19"/>
        </w:rPr>
      </w:pPr>
    </w:p>
    <w:p w:rsidR="009D1D3F" w:rsidRPr="0084289C" w:rsidRDefault="009D1D3F">
      <w:pPr>
        <w:pStyle w:val="Textkrper-Zeileneinzug"/>
        <w:numPr>
          <w:ilvl w:val="3"/>
          <w:numId w:val="2"/>
        </w:numPr>
        <w:tabs>
          <w:tab w:val="clear" w:pos="2880"/>
        </w:tabs>
        <w:ind w:left="426" w:right="-142" w:hanging="426"/>
        <w:rPr>
          <w:rFonts w:ascii="Arial" w:hAnsi="Arial" w:cs="Arial"/>
          <w:b/>
          <w:sz w:val="22"/>
        </w:rPr>
      </w:pPr>
      <w:r w:rsidRPr="0084289C">
        <w:rPr>
          <w:rFonts w:ascii="Arial" w:hAnsi="Arial" w:cs="Arial"/>
          <w:b/>
          <w:sz w:val="24"/>
          <w:szCs w:val="24"/>
        </w:rPr>
        <w:t>Wertsicherung</w:t>
      </w:r>
      <w:r w:rsidRPr="0084289C">
        <w:rPr>
          <w:rFonts w:ascii="Arial" w:hAnsi="Arial" w:cs="Arial"/>
          <w:b/>
          <w:sz w:val="22"/>
        </w:rPr>
        <w:t>:</w:t>
      </w:r>
    </w:p>
    <w:p w:rsidR="009D1D3F" w:rsidRPr="0084289C" w:rsidRDefault="009D1D3F">
      <w:pPr>
        <w:pStyle w:val="Textkrper-Zeileneinzug"/>
        <w:ind w:right="-142"/>
        <w:rPr>
          <w:rFonts w:ascii="Arial" w:hAnsi="Arial" w:cs="Arial"/>
          <w:b/>
          <w:sz w:val="19"/>
        </w:rPr>
      </w:pPr>
    </w:p>
    <w:p w:rsidR="009D1D3F" w:rsidRPr="0084289C" w:rsidRDefault="009D1D3F">
      <w:pPr>
        <w:pStyle w:val="Textkrper-Zeileneinzug"/>
        <w:ind w:right="-142"/>
        <w:jc w:val="left"/>
        <w:rPr>
          <w:rFonts w:ascii="Arial" w:hAnsi="Arial" w:cs="Arial"/>
          <w:sz w:val="22"/>
        </w:rPr>
      </w:pPr>
      <w:r w:rsidRPr="0084289C">
        <w:rPr>
          <w:rFonts w:ascii="Arial" w:hAnsi="Arial" w:cs="Arial"/>
          <w:sz w:val="22"/>
        </w:rPr>
        <w:t>Bezüglich der Wertsicherung wird auf Abschnitt IV, Punkt 3 verwiesen.</w:t>
      </w:r>
    </w:p>
    <w:p w:rsidR="009D1D3F" w:rsidRPr="0084289C" w:rsidRDefault="009D1D3F">
      <w:pPr>
        <w:pStyle w:val="Textkrper-Zeileneinzug"/>
        <w:ind w:right="-142"/>
        <w:jc w:val="left"/>
        <w:rPr>
          <w:rFonts w:ascii="Arial" w:hAnsi="Arial" w:cs="Arial"/>
          <w:sz w:val="22"/>
        </w:rPr>
      </w:pPr>
      <w:r w:rsidRPr="0084289C">
        <w:rPr>
          <w:rFonts w:ascii="Arial" w:hAnsi="Arial" w:cs="Arial"/>
          <w:sz w:val="22"/>
        </w:rPr>
        <w:t xml:space="preserve">Bei Erreichen einer mehr als 5%igen Steigerung des Baukostenindexes gemäß Abschnitt IV., Punkt </w:t>
      </w:r>
      <w:r w:rsidR="00AC7A0D">
        <w:rPr>
          <w:rFonts w:ascii="Arial" w:hAnsi="Arial" w:cs="Arial"/>
          <w:sz w:val="22"/>
        </w:rPr>
        <w:t>4</w:t>
      </w:r>
      <w:r w:rsidRPr="0084289C">
        <w:rPr>
          <w:rFonts w:ascii="Arial" w:hAnsi="Arial" w:cs="Arial"/>
          <w:sz w:val="22"/>
        </w:rPr>
        <w:t>., wird für Teilzahlungen, die schon vor Bekanntwerden dieser  Steigerung geleistet wurden, die Wertsicherung im Rahmen der Honorarschlussrechnung nachverrechnet.</w:t>
      </w:r>
    </w:p>
    <w:p w:rsidR="009D1D3F" w:rsidRPr="0084289C" w:rsidRDefault="009D1D3F">
      <w:pPr>
        <w:pStyle w:val="Textkrper-Zeileneinzug"/>
        <w:ind w:left="0" w:right="-142"/>
        <w:rPr>
          <w:rFonts w:ascii="Arial" w:hAnsi="Arial" w:cs="Arial"/>
          <w:sz w:val="19"/>
        </w:rPr>
      </w:pPr>
    </w:p>
    <w:p w:rsidR="00931677" w:rsidRPr="0084289C" w:rsidRDefault="00931677">
      <w:pPr>
        <w:pStyle w:val="Textkrper-Zeileneinzug"/>
        <w:ind w:left="0" w:right="-142"/>
        <w:rPr>
          <w:rFonts w:ascii="Arial" w:hAnsi="Arial" w:cs="Arial"/>
          <w:sz w:val="19"/>
        </w:rPr>
      </w:pPr>
    </w:p>
    <w:p w:rsidR="009D1D3F" w:rsidRPr="0084289C" w:rsidRDefault="009D1D3F">
      <w:pPr>
        <w:pStyle w:val="Textkrper-Zeileneinzug"/>
        <w:ind w:left="0" w:right="-142"/>
        <w:rPr>
          <w:rFonts w:ascii="Arial" w:hAnsi="Arial" w:cs="Arial"/>
          <w:sz w:val="19"/>
        </w:rPr>
      </w:pPr>
    </w:p>
    <w:p w:rsidR="009D1D3F" w:rsidRPr="0084289C" w:rsidRDefault="000234F7" w:rsidP="000234F7">
      <w:pPr>
        <w:pStyle w:val="Textkrper-Zeileneinzug"/>
        <w:ind w:left="0" w:right="-142"/>
        <w:jc w:val="center"/>
        <w:rPr>
          <w:rFonts w:ascii="Arial" w:hAnsi="Arial" w:cs="Arial"/>
          <w:b/>
          <w:caps/>
          <w:sz w:val="24"/>
        </w:rPr>
      </w:pPr>
      <w:r w:rsidRPr="0084289C">
        <w:rPr>
          <w:rFonts w:ascii="Arial" w:hAnsi="Arial" w:cs="Arial"/>
          <w:b/>
          <w:caps/>
          <w:sz w:val="28"/>
          <w:szCs w:val="28"/>
        </w:rPr>
        <w:t>IX.</w:t>
      </w:r>
      <w:r w:rsidRPr="0084289C">
        <w:rPr>
          <w:rFonts w:ascii="Arial" w:hAnsi="Arial" w:cs="Arial"/>
          <w:b/>
          <w:caps/>
          <w:sz w:val="28"/>
          <w:szCs w:val="28"/>
        </w:rPr>
        <w:tab/>
      </w:r>
      <w:r w:rsidR="009D1D3F" w:rsidRPr="0084289C">
        <w:rPr>
          <w:rFonts w:ascii="Arial" w:hAnsi="Arial" w:cs="Arial"/>
          <w:b/>
          <w:caps/>
          <w:sz w:val="28"/>
          <w:szCs w:val="28"/>
        </w:rPr>
        <w:t>Zeitweilige Unterbrechungen der Bauarbeiten</w:t>
      </w:r>
      <w:r w:rsidR="009D1D3F" w:rsidRPr="0084289C">
        <w:rPr>
          <w:rFonts w:ascii="Arial" w:hAnsi="Arial" w:cs="Arial"/>
          <w:b/>
          <w:caps/>
          <w:sz w:val="24"/>
        </w:rPr>
        <w:t>:</w:t>
      </w:r>
    </w:p>
    <w:p w:rsidR="009D1D3F" w:rsidRPr="0084289C" w:rsidRDefault="009D1D3F">
      <w:pPr>
        <w:pStyle w:val="Textkrper-Zeileneinzug"/>
        <w:ind w:left="360" w:right="-142"/>
        <w:rPr>
          <w:rFonts w:ascii="Arial" w:hAnsi="Arial" w:cs="Arial"/>
          <w:sz w:val="19"/>
        </w:rPr>
      </w:pPr>
    </w:p>
    <w:p w:rsidR="009D1D3F" w:rsidRPr="0084289C" w:rsidRDefault="009D1D3F">
      <w:pPr>
        <w:pStyle w:val="Textkrper-Zeileneinzug"/>
        <w:tabs>
          <w:tab w:val="clear" w:pos="426"/>
        </w:tabs>
        <w:ind w:left="0" w:right="-142"/>
        <w:jc w:val="left"/>
        <w:rPr>
          <w:rFonts w:ascii="Arial" w:hAnsi="Arial" w:cs="Arial"/>
          <w:sz w:val="22"/>
        </w:rPr>
      </w:pPr>
      <w:r w:rsidRPr="0084289C">
        <w:rPr>
          <w:rFonts w:ascii="Arial" w:hAnsi="Arial" w:cs="Arial"/>
          <w:sz w:val="22"/>
        </w:rPr>
        <w:t>Bei etwa eintretenden zeitweiligen Unterbrechungen der Bauarbeiten wird einvernehmlich das Ruhen der Arbeiten festgestellt. Dauert diese Unterbrechung - außer der notwendigen üblichen Unterbrechung während des Winters - länger als drei Monate</w:t>
      </w:r>
      <w:r w:rsidRPr="0084289C">
        <w:rPr>
          <w:rFonts w:ascii="Arial" w:hAnsi="Arial" w:cs="Arial"/>
          <w:strike/>
          <w:sz w:val="22"/>
        </w:rPr>
        <w:t>n</w:t>
      </w:r>
      <w:r w:rsidRPr="0084289C">
        <w:rPr>
          <w:rFonts w:ascii="Arial" w:hAnsi="Arial" w:cs="Arial"/>
          <w:sz w:val="22"/>
        </w:rPr>
        <w:t>, so können außer der Abrechnung der bis zu diesem Zeitpunkt fertig</w:t>
      </w:r>
      <w:r w:rsidR="008B640D" w:rsidRPr="0084289C">
        <w:rPr>
          <w:rFonts w:ascii="Arial" w:hAnsi="Arial" w:cs="Arial"/>
          <w:sz w:val="22"/>
        </w:rPr>
        <w:t xml:space="preserve"> </w:t>
      </w:r>
      <w:r w:rsidRPr="0084289C">
        <w:rPr>
          <w:rFonts w:ascii="Arial" w:hAnsi="Arial" w:cs="Arial"/>
          <w:sz w:val="22"/>
        </w:rPr>
        <w:t>gestellten Teilleistungen des Auftragnehmers noch jene Auslagen verrechnet werden, die dem Auftragnehmer bereits entstanden sind und die in den Vertragsvergütungen des noch nicht ausgeführten Teiles der Gesamtleistung enthalten sind. Sonstige Entschädigungen, insbesondere Verdienstentgang usw., werden nicht geleistet.</w:t>
      </w:r>
    </w:p>
    <w:p w:rsidR="009D1D3F" w:rsidRPr="0084289C" w:rsidRDefault="009D1D3F">
      <w:pPr>
        <w:pStyle w:val="Textkrper-Zeileneinzug"/>
        <w:tabs>
          <w:tab w:val="clear" w:pos="426"/>
        </w:tabs>
        <w:ind w:left="0" w:right="-142"/>
        <w:jc w:val="left"/>
        <w:rPr>
          <w:rFonts w:ascii="Arial" w:hAnsi="Arial" w:cs="Arial"/>
          <w:sz w:val="22"/>
        </w:rPr>
      </w:pPr>
    </w:p>
    <w:p w:rsidR="00ED4648" w:rsidRDefault="00ED4648">
      <w:pPr>
        <w:overflowPunct/>
        <w:autoSpaceDE/>
        <w:autoSpaceDN/>
        <w:adjustRightInd/>
        <w:textAlignment w:val="auto"/>
        <w:rPr>
          <w:rFonts w:ascii="Arial" w:hAnsi="Arial" w:cs="Arial"/>
          <w:sz w:val="19"/>
          <w:szCs w:val="20"/>
        </w:rPr>
      </w:pPr>
      <w:r>
        <w:rPr>
          <w:rFonts w:ascii="Arial" w:hAnsi="Arial" w:cs="Arial"/>
          <w:sz w:val="19"/>
        </w:rPr>
        <w:br w:type="page"/>
      </w:r>
    </w:p>
    <w:p w:rsidR="00424F01" w:rsidRDefault="009D1D3F" w:rsidP="00E943E6">
      <w:pPr>
        <w:pStyle w:val="Textkrper-Zeileneinzug"/>
        <w:tabs>
          <w:tab w:val="clear" w:pos="426"/>
        </w:tabs>
        <w:ind w:left="0" w:right="-142"/>
        <w:jc w:val="center"/>
        <w:outlineLvl w:val="0"/>
        <w:rPr>
          <w:rFonts w:ascii="Arial" w:hAnsi="Arial" w:cs="Arial"/>
          <w:b/>
          <w:sz w:val="24"/>
        </w:rPr>
      </w:pPr>
      <w:r w:rsidRPr="0084289C">
        <w:rPr>
          <w:rFonts w:ascii="Arial" w:hAnsi="Arial" w:cs="Arial"/>
          <w:b/>
          <w:sz w:val="28"/>
          <w:szCs w:val="28"/>
        </w:rPr>
        <w:t>X. EIGENTUMS- UND URHEBERRECHTE</w:t>
      </w:r>
      <w:r w:rsidRPr="0084289C">
        <w:rPr>
          <w:rFonts w:ascii="Arial" w:hAnsi="Arial" w:cs="Arial"/>
          <w:b/>
          <w:sz w:val="24"/>
        </w:rPr>
        <w:t>:</w:t>
      </w:r>
    </w:p>
    <w:p w:rsidR="009D1D3F" w:rsidRPr="0084289C" w:rsidRDefault="00424F01" w:rsidP="00424F01">
      <w:pPr>
        <w:pStyle w:val="Textkrper-Zeileneinzug"/>
        <w:tabs>
          <w:tab w:val="clear" w:pos="426"/>
        </w:tabs>
        <w:ind w:left="0" w:right="-142"/>
        <w:jc w:val="left"/>
        <w:rPr>
          <w:rFonts w:ascii="Arial" w:hAnsi="Arial" w:cs="Arial"/>
          <w:sz w:val="22"/>
        </w:rPr>
      </w:pPr>
      <w:r>
        <w:rPr>
          <w:rFonts w:ascii="Arial" w:hAnsi="Arial" w:cs="Arial"/>
          <w:b/>
          <w:sz w:val="24"/>
        </w:rPr>
        <w:br/>
      </w:r>
      <w:r w:rsidR="009D1D3F" w:rsidRPr="0084289C">
        <w:rPr>
          <w:rFonts w:ascii="Arial" w:hAnsi="Arial" w:cs="Arial"/>
          <w:sz w:val="22"/>
        </w:rPr>
        <w:t>Das sachliche Eigentumsrecht an den Plänen und sonstigen Ausarbeitungen der Arbeit geht durch deren Bezahlung an den Auftraggeber über. Der Verfasser behält das geistige Eigentum an der Arbeit, worin das Recht anderweitiger Verwendung eingeschlossen ist.</w:t>
      </w:r>
    </w:p>
    <w:p w:rsidR="009D1D3F" w:rsidRPr="0084289C" w:rsidRDefault="009D1D3F" w:rsidP="00424F01">
      <w:pPr>
        <w:pStyle w:val="Textkrper-Zeileneinzug"/>
        <w:tabs>
          <w:tab w:val="clear" w:pos="426"/>
        </w:tabs>
        <w:ind w:left="0" w:right="-142"/>
        <w:jc w:val="left"/>
        <w:rPr>
          <w:rFonts w:ascii="Arial" w:hAnsi="Arial" w:cs="Arial"/>
          <w:sz w:val="22"/>
        </w:rPr>
      </w:pPr>
      <w:r w:rsidRPr="0084289C">
        <w:rPr>
          <w:rFonts w:ascii="Arial" w:hAnsi="Arial" w:cs="Arial"/>
          <w:sz w:val="22"/>
        </w:rPr>
        <w:t>Der Auftraggeber hat das Recht, die Arbeit des Auftragnehmers unter dessen Namensgebung zu veröffentlichen und für den vorgesehenen Zweck zu nutzen. Er ist berechtigt, nachträgliche Änderungen am Bauwerk vorzunehmen und hat im Falle von Veröffentlichungen darauf hinzuweisen.</w:t>
      </w:r>
    </w:p>
    <w:p w:rsidR="009D1D3F" w:rsidRPr="0084289C" w:rsidRDefault="009D1D3F" w:rsidP="00424F01">
      <w:pPr>
        <w:pStyle w:val="Textkrper-Zeileneinzug"/>
        <w:tabs>
          <w:tab w:val="clear" w:pos="426"/>
        </w:tabs>
        <w:ind w:left="0" w:right="-142"/>
        <w:jc w:val="left"/>
        <w:rPr>
          <w:rFonts w:ascii="Arial" w:hAnsi="Arial" w:cs="Arial"/>
          <w:sz w:val="19"/>
        </w:rPr>
      </w:pPr>
    </w:p>
    <w:p w:rsidR="009D1D3F" w:rsidRPr="0084289C" w:rsidRDefault="009D1D3F" w:rsidP="00424F01">
      <w:pPr>
        <w:pStyle w:val="Textkrper-Zeileneinzug"/>
        <w:tabs>
          <w:tab w:val="clear" w:pos="426"/>
        </w:tabs>
        <w:ind w:left="0" w:right="-142"/>
        <w:jc w:val="left"/>
        <w:rPr>
          <w:rFonts w:ascii="Arial" w:hAnsi="Arial" w:cs="Arial"/>
          <w:sz w:val="19"/>
        </w:rPr>
      </w:pPr>
    </w:p>
    <w:p w:rsidR="001A35B3" w:rsidRPr="0084289C" w:rsidRDefault="001A35B3" w:rsidP="00424F01">
      <w:pPr>
        <w:pStyle w:val="Textkrper-Zeileneinzug"/>
        <w:tabs>
          <w:tab w:val="clear" w:pos="426"/>
        </w:tabs>
        <w:ind w:left="0" w:right="-142"/>
        <w:jc w:val="left"/>
        <w:rPr>
          <w:rFonts w:ascii="Arial" w:hAnsi="Arial" w:cs="Arial"/>
          <w:sz w:val="19"/>
        </w:rPr>
      </w:pPr>
    </w:p>
    <w:p w:rsidR="00424F01" w:rsidRDefault="009D1D3F" w:rsidP="00E943E6">
      <w:pPr>
        <w:pStyle w:val="Textkrper-Zeileneinzug"/>
        <w:tabs>
          <w:tab w:val="clear" w:pos="426"/>
        </w:tabs>
        <w:ind w:left="0" w:right="-142"/>
        <w:jc w:val="center"/>
        <w:outlineLvl w:val="0"/>
        <w:rPr>
          <w:rFonts w:ascii="Arial" w:hAnsi="Arial" w:cs="Arial"/>
          <w:b/>
          <w:caps/>
          <w:sz w:val="24"/>
        </w:rPr>
      </w:pPr>
      <w:r w:rsidRPr="0084289C">
        <w:rPr>
          <w:rFonts w:ascii="Arial" w:hAnsi="Arial" w:cs="Arial"/>
          <w:b/>
          <w:sz w:val="28"/>
          <w:szCs w:val="28"/>
        </w:rPr>
        <w:t>XI.</w:t>
      </w:r>
      <w:r w:rsidR="000D63BA" w:rsidRPr="0084289C">
        <w:rPr>
          <w:rFonts w:ascii="Arial" w:hAnsi="Arial" w:cs="Arial"/>
          <w:b/>
          <w:sz w:val="28"/>
          <w:szCs w:val="28"/>
        </w:rPr>
        <w:t xml:space="preserve"> </w:t>
      </w:r>
      <w:r w:rsidRPr="0084289C">
        <w:rPr>
          <w:rFonts w:ascii="Arial" w:hAnsi="Arial" w:cs="Arial"/>
          <w:b/>
          <w:caps/>
          <w:sz w:val="28"/>
          <w:szCs w:val="28"/>
        </w:rPr>
        <w:t>Rücktritt vom Vertrag</w:t>
      </w:r>
      <w:r w:rsidRPr="0084289C">
        <w:rPr>
          <w:rFonts w:ascii="Arial" w:hAnsi="Arial" w:cs="Arial"/>
          <w:b/>
          <w:caps/>
          <w:sz w:val="24"/>
        </w:rPr>
        <w:t>:</w:t>
      </w:r>
      <w:r w:rsidR="00424F01">
        <w:rPr>
          <w:rFonts w:ascii="Arial" w:hAnsi="Arial" w:cs="Arial"/>
          <w:b/>
          <w:caps/>
          <w:sz w:val="24"/>
        </w:rPr>
        <w:t xml:space="preserve"> </w:t>
      </w:r>
    </w:p>
    <w:p w:rsidR="009D1D3F" w:rsidRPr="0084289C" w:rsidRDefault="00424F01" w:rsidP="00424F01">
      <w:pPr>
        <w:pStyle w:val="Textkrper-Zeileneinzug"/>
        <w:tabs>
          <w:tab w:val="clear" w:pos="426"/>
        </w:tabs>
        <w:ind w:left="0" w:right="-142"/>
        <w:jc w:val="left"/>
        <w:rPr>
          <w:rFonts w:ascii="Arial" w:hAnsi="Arial" w:cs="Arial"/>
          <w:sz w:val="22"/>
        </w:rPr>
      </w:pPr>
      <w:r>
        <w:rPr>
          <w:rFonts w:ascii="Arial" w:hAnsi="Arial" w:cs="Arial"/>
          <w:b/>
          <w:caps/>
          <w:sz w:val="24"/>
        </w:rPr>
        <w:br/>
      </w:r>
      <w:r w:rsidR="009D1D3F" w:rsidRPr="0084289C">
        <w:rPr>
          <w:rFonts w:ascii="Arial" w:hAnsi="Arial" w:cs="Arial"/>
          <w:sz w:val="22"/>
        </w:rPr>
        <w:t xml:space="preserve">Der Auftraggeber und der Auftragnehmer können nur bei Vorliegen wichtiger Gründe (z.B. Insolvenz, Nichteinhaltung wesentlicher Bestimmungen des Vertrages etc.) ihren Rücktritt vom Vertrag erklären. Im übrigen finden die Bestimmungen des ABGB, insbesondere dessen </w:t>
      </w:r>
      <w:r w:rsidR="00FD0C72" w:rsidRPr="0084289C">
        <w:rPr>
          <w:rFonts w:ascii="Arial" w:hAnsi="Arial" w:cs="Arial"/>
          <w:sz w:val="22"/>
        </w:rPr>
        <w:t>§ 1168</w:t>
      </w:r>
      <w:r w:rsidR="00FD0C72" w:rsidRPr="0084289C">
        <w:rPr>
          <w:rFonts w:ascii="Arial" w:hAnsi="Arial" w:cs="Arial"/>
          <w:sz w:val="22"/>
        </w:rPr>
        <w:br/>
      </w:r>
      <w:r w:rsidR="009D1D3F" w:rsidRPr="0084289C">
        <w:rPr>
          <w:rFonts w:ascii="Arial" w:hAnsi="Arial" w:cs="Arial"/>
          <w:sz w:val="22"/>
        </w:rPr>
        <w:t>Anwendung.</w:t>
      </w:r>
    </w:p>
    <w:p w:rsidR="009D1D3F" w:rsidRPr="0084289C" w:rsidRDefault="009D1D3F" w:rsidP="00424F01">
      <w:pPr>
        <w:pStyle w:val="Textkrper-Zeileneinzug"/>
        <w:tabs>
          <w:tab w:val="clear" w:pos="426"/>
        </w:tabs>
        <w:ind w:left="0" w:right="-142"/>
        <w:rPr>
          <w:rFonts w:ascii="Arial" w:hAnsi="Arial" w:cs="Arial"/>
          <w:sz w:val="19"/>
        </w:rPr>
      </w:pPr>
    </w:p>
    <w:p w:rsidR="001A35B3" w:rsidRPr="0084289C" w:rsidRDefault="001A35B3" w:rsidP="00424F01">
      <w:pPr>
        <w:pStyle w:val="Textkrper-Zeileneinzug"/>
        <w:tabs>
          <w:tab w:val="clear" w:pos="426"/>
        </w:tabs>
        <w:ind w:left="0" w:right="-142"/>
        <w:rPr>
          <w:rFonts w:ascii="Arial" w:hAnsi="Arial" w:cs="Arial"/>
          <w:sz w:val="19"/>
        </w:rPr>
      </w:pPr>
    </w:p>
    <w:p w:rsidR="001A35B3" w:rsidRPr="0084289C" w:rsidRDefault="001A35B3" w:rsidP="00424F01">
      <w:pPr>
        <w:pStyle w:val="Textkrper-Zeileneinzug"/>
        <w:tabs>
          <w:tab w:val="clear" w:pos="426"/>
        </w:tabs>
        <w:ind w:left="0" w:right="-142"/>
        <w:rPr>
          <w:rFonts w:ascii="Arial" w:hAnsi="Arial" w:cs="Arial"/>
          <w:sz w:val="19"/>
        </w:rPr>
      </w:pPr>
    </w:p>
    <w:p w:rsidR="00424F01" w:rsidRDefault="00E671FC" w:rsidP="00E943E6">
      <w:pPr>
        <w:pStyle w:val="Textkrper-Zeileneinzug"/>
        <w:tabs>
          <w:tab w:val="clear" w:pos="426"/>
        </w:tabs>
        <w:ind w:left="360" w:right="-142"/>
        <w:jc w:val="center"/>
        <w:outlineLvl w:val="0"/>
        <w:rPr>
          <w:rFonts w:ascii="Arial" w:hAnsi="Arial" w:cs="Arial"/>
          <w:caps/>
          <w:sz w:val="28"/>
          <w:szCs w:val="28"/>
        </w:rPr>
      </w:pPr>
      <w:r w:rsidRPr="0084289C">
        <w:rPr>
          <w:rFonts w:ascii="Arial" w:hAnsi="Arial" w:cs="Arial"/>
          <w:b/>
          <w:caps/>
          <w:sz w:val="28"/>
          <w:szCs w:val="28"/>
        </w:rPr>
        <w:t xml:space="preserve">XII. </w:t>
      </w:r>
      <w:r w:rsidR="009D1D3F" w:rsidRPr="0084289C">
        <w:rPr>
          <w:rFonts w:ascii="Arial" w:hAnsi="Arial" w:cs="Arial"/>
          <w:b/>
          <w:caps/>
          <w:sz w:val="28"/>
          <w:szCs w:val="28"/>
        </w:rPr>
        <w:t>Haftung des Auftragnehmers</w:t>
      </w:r>
      <w:r w:rsidR="009D1D3F" w:rsidRPr="0084289C">
        <w:rPr>
          <w:rFonts w:ascii="Arial" w:hAnsi="Arial" w:cs="Arial"/>
          <w:caps/>
          <w:sz w:val="28"/>
          <w:szCs w:val="28"/>
        </w:rPr>
        <w:t>:</w:t>
      </w:r>
      <w:r w:rsidR="00424F01">
        <w:rPr>
          <w:rFonts w:ascii="Arial" w:hAnsi="Arial" w:cs="Arial"/>
          <w:caps/>
          <w:sz w:val="28"/>
          <w:szCs w:val="28"/>
        </w:rPr>
        <w:t xml:space="preserve"> </w:t>
      </w:r>
    </w:p>
    <w:p w:rsidR="009D1D3F" w:rsidRPr="00424F01" w:rsidRDefault="00424F01" w:rsidP="00424F01">
      <w:pPr>
        <w:pStyle w:val="Textkrper-Zeileneinzug"/>
        <w:tabs>
          <w:tab w:val="clear" w:pos="426"/>
        </w:tabs>
        <w:ind w:left="0" w:right="-142"/>
        <w:jc w:val="left"/>
        <w:rPr>
          <w:rFonts w:ascii="Arial" w:hAnsi="Arial" w:cs="Arial"/>
          <w:caps/>
          <w:sz w:val="28"/>
          <w:szCs w:val="28"/>
        </w:rPr>
      </w:pPr>
      <w:r>
        <w:rPr>
          <w:rFonts w:ascii="Arial" w:hAnsi="Arial" w:cs="Arial"/>
          <w:b/>
          <w:caps/>
          <w:sz w:val="28"/>
          <w:szCs w:val="28"/>
        </w:rPr>
        <w:br/>
      </w:r>
      <w:r w:rsidR="009D1D3F" w:rsidRPr="0084289C">
        <w:rPr>
          <w:rFonts w:ascii="Arial" w:hAnsi="Arial" w:cs="Arial"/>
          <w:sz w:val="22"/>
        </w:rPr>
        <w:t>Der Auftragnehmer haftet dafür, dass alle Leistungen, zu denen er sich in diesem Vertrag verpflichtet hat, dem Stand der Bautechnik und der Baukunst entsprechend und vertragsgemäß</w:t>
      </w:r>
      <w:r w:rsidR="00E671FC" w:rsidRPr="0084289C">
        <w:rPr>
          <w:rFonts w:ascii="Arial" w:hAnsi="Arial" w:cs="Arial"/>
          <w:sz w:val="22"/>
        </w:rPr>
        <w:t xml:space="preserve">  </w:t>
      </w:r>
      <w:r w:rsidR="009D1D3F" w:rsidRPr="0084289C">
        <w:rPr>
          <w:rFonts w:ascii="Arial" w:hAnsi="Arial" w:cs="Arial"/>
          <w:sz w:val="22"/>
        </w:rPr>
        <w:t xml:space="preserve"> erbracht werden. Er haftet insbesondere für alle Folgen, die sich aus ungenügender Bauaufsicht, fehlerhafter Überprüfung der Firme</w:t>
      </w:r>
      <w:r w:rsidR="00FD0C72" w:rsidRPr="0084289C">
        <w:rPr>
          <w:rFonts w:ascii="Arial" w:hAnsi="Arial" w:cs="Arial"/>
          <w:sz w:val="22"/>
        </w:rPr>
        <w:t>nrechnungen, nicht zeitgerechtem z</w:t>
      </w:r>
      <w:r w:rsidR="009D1D3F" w:rsidRPr="0084289C">
        <w:rPr>
          <w:rFonts w:ascii="Arial" w:hAnsi="Arial" w:cs="Arial"/>
          <w:sz w:val="22"/>
        </w:rPr>
        <w:t>ur</w:t>
      </w:r>
      <w:r w:rsidR="00FD0C72" w:rsidRPr="0084289C">
        <w:rPr>
          <w:rFonts w:ascii="Arial" w:hAnsi="Arial" w:cs="Arial"/>
          <w:sz w:val="22"/>
        </w:rPr>
        <w:t xml:space="preserve"> V</w:t>
      </w:r>
      <w:r w:rsidR="009D1D3F" w:rsidRPr="0084289C">
        <w:rPr>
          <w:rFonts w:ascii="Arial" w:hAnsi="Arial" w:cs="Arial"/>
          <w:sz w:val="22"/>
        </w:rPr>
        <w:t>erfügung</w:t>
      </w:r>
      <w:r w:rsidR="00FD0C72" w:rsidRPr="0084289C">
        <w:rPr>
          <w:rFonts w:ascii="Arial" w:hAnsi="Arial" w:cs="Arial"/>
          <w:sz w:val="22"/>
        </w:rPr>
        <w:t xml:space="preserve"> </w:t>
      </w:r>
      <w:r w:rsidR="009D1D3F" w:rsidRPr="0084289C">
        <w:rPr>
          <w:rFonts w:ascii="Arial" w:hAnsi="Arial" w:cs="Arial"/>
          <w:sz w:val="22"/>
        </w:rPr>
        <w:t>stell</w:t>
      </w:r>
      <w:r w:rsidR="00FD0C72" w:rsidRPr="0084289C">
        <w:rPr>
          <w:rFonts w:ascii="Arial" w:hAnsi="Arial" w:cs="Arial"/>
          <w:sz w:val="22"/>
        </w:rPr>
        <w:t>en</w:t>
      </w:r>
      <w:r w:rsidR="009D1D3F" w:rsidRPr="0084289C">
        <w:rPr>
          <w:rFonts w:ascii="Arial" w:hAnsi="Arial" w:cs="Arial"/>
          <w:sz w:val="22"/>
        </w:rPr>
        <w:t xml:space="preserve"> von Plänen und Anbotsunterlagen und auf sein Verschulden zurückzuführende Mehr- und </w:t>
      </w:r>
      <w:r w:rsidR="00FD0C72" w:rsidRPr="0084289C">
        <w:rPr>
          <w:rFonts w:ascii="Arial" w:hAnsi="Arial" w:cs="Arial"/>
          <w:sz w:val="22"/>
        </w:rPr>
        <w:br/>
      </w:r>
      <w:r w:rsidR="009D1D3F" w:rsidRPr="0084289C">
        <w:rPr>
          <w:rFonts w:ascii="Arial" w:hAnsi="Arial" w:cs="Arial"/>
          <w:sz w:val="22"/>
        </w:rPr>
        <w:t>Regiearbeiten im Zuge der Bauherstellung ergeben.</w:t>
      </w:r>
    </w:p>
    <w:p w:rsidR="005376CF" w:rsidRPr="0084289C" w:rsidRDefault="005376CF" w:rsidP="00424F01">
      <w:pPr>
        <w:pStyle w:val="GOA"/>
        <w:ind w:left="0" w:firstLine="0"/>
        <w:jc w:val="both"/>
        <w:rPr>
          <w:rFonts w:cs="Arial"/>
          <w:sz w:val="19"/>
        </w:rPr>
      </w:pPr>
    </w:p>
    <w:p w:rsidR="001A35B3" w:rsidRPr="0084289C" w:rsidRDefault="001A35B3" w:rsidP="00424F01">
      <w:pPr>
        <w:pStyle w:val="GOA"/>
        <w:ind w:left="0" w:firstLine="0"/>
        <w:jc w:val="both"/>
        <w:rPr>
          <w:rFonts w:cs="Arial"/>
          <w:sz w:val="19"/>
        </w:rPr>
      </w:pPr>
    </w:p>
    <w:p w:rsidR="00424F01" w:rsidRDefault="009D1D3F" w:rsidP="00424F01">
      <w:pPr>
        <w:pStyle w:val="GOA"/>
        <w:ind w:left="0" w:firstLine="0"/>
        <w:jc w:val="center"/>
        <w:rPr>
          <w:rFonts w:cs="Arial"/>
          <w:b/>
          <w:sz w:val="28"/>
          <w:szCs w:val="28"/>
        </w:rPr>
      </w:pPr>
      <w:r w:rsidRPr="0084289C">
        <w:rPr>
          <w:rFonts w:cs="Arial"/>
          <w:sz w:val="19"/>
        </w:rPr>
        <w:br/>
      </w:r>
      <w:r w:rsidR="000D63BA" w:rsidRPr="0084289C">
        <w:rPr>
          <w:rFonts w:cs="Arial"/>
          <w:b/>
          <w:sz w:val="28"/>
          <w:szCs w:val="28"/>
        </w:rPr>
        <w:t xml:space="preserve">XIII. </w:t>
      </w:r>
      <w:r w:rsidR="00712CF0" w:rsidRPr="0084289C">
        <w:rPr>
          <w:rFonts w:cs="Arial"/>
          <w:b/>
          <w:sz w:val="28"/>
          <w:szCs w:val="28"/>
        </w:rPr>
        <w:t>A</w:t>
      </w:r>
      <w:r w:rsidR="00CF6589" w:rsidRPr="0084289C">
        <w:rPr>
          <w:rFonts w:cs="Arial"/>
          <w:b/>
          <w:sz w:val="28"/>
          <w:szCs w:val="28"/>
        </w:rPr>
        <w:t>BSCHLUSS DER</w:t>
      </w:r>
      <w:r w:rsidR="005376CF" w:rsidRPr="0084289C">
        <w:rPr>
          <w:rFonts w:cs="Arial"/>
          <w:b/>
          <w:sz w:val="28"/>
          <w:szCs w:val="28"/>
        </w:rPr>
        <w:t xml:space="preserve"> L</w:t>
      </w:r>
      <w:r w:rsidR="00CF6589" w:rsidRPr="0084289C">
        <w:rPr>
          <w:rFonts w:cs="Arial"/>
          <w:b/>
          <w:sz w:val="28"/>
          <w:szCs w:val="28"/>
        </w:rPr>
        <w:t>EISTUNGEN:</w:t>
      </w:r>
      <w:r w:rsidR="00424F01">
        <w:rPr>
          <w:rFonts w:cs="Arial"/>
          <w:b/>
          <w:sz w:val="28"/>
          <w:szCs w:val="28"/>
        </w:rPr>
        <w:t xml:space="preserve"> </w:t>
      </w:r>
    </w:p>
    <w:p w:rsidR="005376CF" w:rsidRPr="00424F01" w:rsidRDefault="00424F01" w:rsidP="00424F01">
      <w:pPr>
        <w:pStyle w:val="GOA"/>
        <w:ind w:left="0" w:firstLine="0"/>
        <w:rPr>
          <w:rFonts w:cs="Arial"/>
          <w:b/>
          <w:sz w:val="28"/>
          <w:szCs w:val="28"/>
        </w:rPr>
      </w:pPr>
      <w:r>
        <w:rPr>
          <w:rFonts w:cs="Arial"/>
          <w:b/>
          <w:sz w:val="28"/>
          <w:szCs w:val="28"/>
        </w:rPr>
        <w:br/>
      </w:r>
      <w:r w:rsidR="005376CF" w:rsidRPr="0084289C">
        <w:rPr>
          <w:rFonts w:cs="Arial"/>
          <w:sz w:val="22"/>
          <w:szCs w:val="22"/>
        </w:rPr>
        <w:t>Die Tätigkeit des Architekten endet grundsätz</w:t>
      </w:r>
      <w:r w:rsidR="00712CF0" w:rsidRPr="0084289C">
        <w:rPr>
          <w:rFonts w:cs="Arial"/>
          <w:sz w:val="22"/>
          <w:szCs w:val="22"/>
        </w:rPr>
        <w:t xml:space="preserve">lich mit der </w:t>
      </w:r>
      <w:r w:rsidR="002C5403" w:rsidRPr="0084289C">
        <w:rPr>
          <w:rFonts w:cs="Arial"/>
          <w:sz w:val="22"/>
          <w:szCs w:val="22"/>
        </w:rPr>
        <w:t xml:space="preserve">Schlussabnahme und </w:t>
      </w:r>
      <w:r w:rsidR="00AC7A0D">
        <w:rPr>
          <w:rFonts w:cs="Arial"/>
          <w:sz w:val="22"/>
          <w:szCs w:val="22"/>
        </w:rPr>
        <w:t>Übergabe des schriftlichen Schlussberichtes und der Kostenfeststellung</w:t>
      </w:r>
      <w:r w:rsidR="002C5403" w:rsidRPr="0084289C">
        <w:rPr>
          <w:rFonts w:cs="Arial"/>
          <w:sz w:val="22"/>
          <w:szCs w:val="22"/>
        </w:rPr>
        <w:t xml:space="preserve"> an </w:t>
      </w:r>
      <w:r w:rsidR="00931677" w:rsidRPr="0084289C">
        <w:rPr>
          <w:rFonts w:cs="Arial"/>
          <w:sz w:val="22"/>
          <w:szCs w:val="22"/>
        </w:rPr>
        <w:t>den Auftraggeber</w:t>
      </w:r>
      <w:r w:rsidR="005376CF" w:rsidRPr="0084289C">
        <w:rPr>
          <w:rFonts w:cs="Arial"/>
          <w:sz w:val="22"/>
          <w:szCs w:val="22"/>
        </w:rPr>
        <w:t xml:space="preserve">. Wenn während der Gewährleistungszeit örtliche Besichtigungen oder bei Gewährleistungsarbeiten die Überwachung derselben verlangt werden, so sind diese Leistungen nach der aufgewendeten Zeit </w:t>
      </w:r>
      <w:r w:rsidR="00712CF0" w:rsidRPr="0084289C">
        <w:rPr>
          <w:rFonts w:cs="Arial"/>
          <w:sz w:val="22"/>
          <w:szCs w:val="22"/>
        </w:rPr>
        <w:t xml:space="preserve">vom Auftraggeber </w:t>
      </w:r>
      <w:r w:rsidR="005376CF" w:rsidRPr="0084289C">
        <w:rPr>
          <w:rFonts w:cs="Arial"/>
          <w:sz w:val="22"/>
          <w:szCs w:val="22"/>
        </w:rPr>
        <w:t>gesondert zu</w:t>
      </w:r>
      <w:r w:rsidR="00712CF0" w:rsidRPr="0084289C">
        <w:rPr>
          <w:rFonts w:cs="Arial"/>
          <w:sz w:val="22"/>
          <w:szCs w:val="22"/>
        </w:rPr>
        <w:t xml:space="preserve"> vergüten</w:t>
      </w:r>
      <w:r w:rsidR="005376CF" w:rsidRPr="0084289C">
        <w:rPr>
          <w:rFonts w:cs="Arial"/>
          <w:sz w:val="22"/>
          <w:szCs w:val="22"/>
        </w:rPr>
        <w:t>.</w:t>
      </w:r>
    </w:p>
    <w:p w:rsidR="009D1D3F" w:rsidRPr="0084289C" w:rsidRDefault="009D1D3F" w:rsidP="00424F01">
      <w:pPr>
        <w:pStyle w:val="Textkrper-Zeileneinzug"/>
        <w:tabs>
          <w:tab w:val="clear" w:pos="426"/>
        </w:tabs>
        <w:ind w:left="0" w:right="-142"/>
        <w:rPr>
          <w:rFonts w:ascii="Arial" w:hAnsi="Arial" w:cs="Arial"/>
          <w:sz w:val="22"/>
          <w:szCs w:val="22"/>
        </w:rPr>
      </w:pPr>
    </w:p>
    <w:p w:rsidR="005376CF" w:rsidRPr="0084289C" w:rsidRDefault="005376CF" w:rsidP="00424F01">
      <w:pPr>
        <w:pStyle w:val="Textkrper-Zeileneinzug"/>
        <w:tabs>
          <w:tab w:val="clear" w:pos="426"/>
        </w:tabs>
        <w:ind w:left="0" w:right="-142"/>
        <w:rPr>
          <w:rFonts w:ascii="Arial" w:hAnsi="Arial" w:cs="Arial"/>
          <w:sz w:val="22"/>
          <w:szCs w:val="22"/>
        </w:rPr>
      </w:pPr>
    </w:p>
    <w:p w:rsidR="001A35B3" w:rsidRPr="0084289C" w:rsidRDefault="001A35B3" w:rsidP="00424F01">
      <w:pPr>
        <w:pStyle w:val="Textkrper-Zeileneinzug"/>
        <w:tabs>
          <w:tab w:val="clear" w:pos="426"/>
        </w:tabs>
        <w:ind w:left="0" w:right="-142"/>
        <w:rPr>
          <w:rFonts w:ascii="Arial" w:hAnsi="Arial" w:cs="Arial"/>
          <w:sz w:val="22"/>
          <w:szCs w:val="22"/>
        </w:rPr>
      </w:pPr>
    </w:p>
    <w:p w:rsidR="00424F01" w:rsidRDefault="00E671FC" w:rsidP="00E943E6">
      <w:pPr>
        <w:pStyle w:val="GOA"/>
        <w:ind w:left="360" w:firstLine="0"/>
        <w:jc w:val="center"/>
        <w:outlineLvl w:val="0"/>
        <w:rPr>
          <w:rFonts w:cs="Arial"/>
          <w:b/>
          <w:sz w:val="24"/>
          <w:szCs w:val="24"/>
        </w:rPr>
      </w:pPr>
      <w:r w:rsidRPr="0084289C">
        <w:rPr>
          <w:rFonts w:cs="Arial"/>
          <w:b/>
          <w:sz w:val="28"/>
          <w:szCs w:val="28"/>
        </w:rPr>
        <w:t xml:space="preserve">XIV. </w:t>
      </w:r>
      <w:r w:rsidR="005376CF" w:rsidRPr="0084289C">
        <w:rPr>
          <w:rFonts w:cs="Arial"/>
          <w:b/>
          <w:sz w:val="28"/>
          <w:szCs w:val="28"/>
        </w:rPr>
        <w:t>A</w:t>
      </w:r>
      <w:r w:rsidR="00CF6589" w:rsidRPr="0084289C">
        <w:rPr>
          <w:rFonts w:cs="Arial"/>
          <w:b/>
          <w:sz w:val="28"/>
          <w:szCs w:val="28"/>
        </w:rPr>
        <w:t>USFOLGUNG</w:t>
      </w:r>
      <w:r w:rsidR="005376CF" w:rsidRPr="0084289C">
        <w:rPr>
          <w:rFonts w:cs="Arial"/>
          <w:b/>
          <w:sz w:val="28"/>
          <w:szCs w:val="28"/>
        </w:rPr>
        <w:t xml:space="preserve"> </w:t>
      </w:r>
      <w:r w:rsidR="00CF6589" w:rsidRPr="0084289C">
        <w:rPr>
          <w:rFonts w:cs="Arial"/>
          <w:b/>
          <w:sz w:val="28"/>
          <w:szCs w:val="28"/>
        </w:rPr>
        <w:t>VON</w:t>
      </w:r>
      <w:r w:rsidR="005376CF" w:rsidRPr="0084289C">
        <w:rPr>
          <w:rFonts w:cs="Arial"/>
          <w:b/>
          <w:sz w:val="28"/>
          <w:szCs w:val="28"/>
        </w:rPr>
        <w:t xml:space="preserve"> P</w:t>
      </w:r>
      <w:r w:rsidR="00CF6589" w:rsidRPr="0084289C">
        <w:rPr>
          <w:rFonts w:cs="Arial"/>
          <w:b/>
          <w:sz w:val="28"/>
          <w:szCs w:val="28"/>
        </w:rPr>
        <w:t>LÄNEN</w:t>
      </w:r>
      <w:r w:rsidR="00CF6589" w:rsidRPr="0084289C">
        <w:rPr>
          <w:rFonts w:cs="Arial"/>
          <w:b/>
          <w:sz w:val="24"/>
          <w:szCs w:val="24"/>
        </w:rPr>
        <w:t>:</w:t>
      </w:r>
      <w:r w:rsidR="00424F01">
        <w:rPr>
          <w:rFonts w:cs="Arial"/>
          <w:b/>
          <w:sz w:val="24"/>
          <w:szCs w:val="24"/>
        </w:rPr>
        <w:t xml:space="preserve"> </w:t>
      </w:r>
    </w:p>
    <w:p w:rsidR="005376CF" w:rsidRPr="0084289C" w:rsidRDefault="00424F01" w:rsidP="00424F01">
      <w:pPr>
        <w:pStyle w:val="GOA"/>
        <w:tabs>
          <w:tab w:val="clear" w:pos="397"/>
          <w:tab w:val="clear" w:pos="794"/>
          <w:tab w:val="clear" w:pos="1191"/>
        </w:tabs>
        <w:ind w:left="0" w:firstLine="0"/>
        <w:rPr>
          <w:rFonts w:cs="Arial"/>
          <w:sz w:val="22"/>
          <w:szCs w:val="22"/>
        </w:rPr>
      </w:pPr>
      <w:r>
        <w:rPr>
          <w:rFonts w:cs="Arial"/>
          <w:b/>
          <w:sz w:val="28"/>
          <w:szCs w:val="28"/>
        </w:rPr>
        <w:lastRenderedPageBreak/>
        <w:br/>
      </w:r>
      <w:r w:rsidR="005376CF" w:rsidRPr="0084289C">
        <w:rPr>
          <w:rFonts w:cs="Arial"/>
          <w:sz w:val="22"/>
          <w:szCs w:val="22"/>
        </w:rPr>
        <w:t xml:space="preserve">Dem Auftraggeber sind auf Verlangen Vervielfältigungen aller ausgefertigten Pläne und Schriftstücke </w:t>
      </w:r>
      <w:r w:rsidR="002C5403" w:rsidRPr="0084289C">
        <w:rPr>
          <w:rFonts w:cs="Arial"/>
          <w:sz w:val="22"/>
          <w:szCs w:val="22"/>
        </w:rPr>
        <w:t xml:space="preserve">nach der Schlussabnahme </w:t>
      </w:r>
      <w:r w:rsidR="005376CF" w:rsidRPr="0084289C">
        <w:rPr>
          <w:rFonts w:cs="Arial"/>
          <w:sz w:val="22"/>
          <w:szCs w:val="22"/>
        </w:rPr>
        <w:t>auszufolgen; sie sind</w:t>
      </w:r>
      <w:r w:rsidR="00712CF0" w:rsidRPr="0084289C">
        <w:rPr>
          <w:rFonts w:cs="Arial"/>
          <w:sz w:val="22"/>
          <w:szCs w:val="22"/>
        </w:rPr>
        <w:t xml:space="preserve"> gesondert zu vergüten</w:t>
      </w:r>
      <w:r w:rsidR="005376CF" w:rsidRPr="0084289C">
        <w:rPr>
          <w:rFonts w:cs="Arial"/>
          <w:sz w:val="22"/>
          <w:szCs w:val="22"/>
        </w:rPr>
        <w:t>.</w:t>
      </w:r>
    </w:p>
    <w:p w:rsidR="005376CF" w:rsidRPr="0084289C" w:rsidRDefault="005376CF" w:rsidP="009314E1">
      <w:pPr>
        <w:pStyle w:val="GOA"/>
        <w:ind w:left="0" w:firstLine="0"/>
        <w:rPr>
          <w:rFonts w:cs="Arial"/>
          <w:sz w:val="22"/>
          <w:szCs w:val="22"/>
        </w:rPr>
      </w:pPr>
      <w:r w:rsidRPr="0084289C">
        <w:rPr>
          <w:rFonts w:cs="Arial"/>
          <w:sz w:val="22"/>
          <w:szCs w:val="22"/>
        </w:rPr>
        <w:t>Die Originalzeichnungen und -schriftstücke verbleiben grundsätzlich dem Architekten, welcher sie 10 Jahre aufzubewahren hat und verpflichtet ist, während dieser Zeit dem Auftraggeber</w:t>
      </w:r>
      <w:r w:rsidR="009314E1">
        <w:rPr>
          <w:rFonts w:cs="Arial"/>
          <w:sz w:val="22"/>
          <w:szCs w:val="22"/>
        </w:rPr>
        <w:t xml:space="preserve">   </w:t>
      </w:r>
      <w:r w:rsidRPr="0084289C">
        <w:rPr>
          <w:rFonts w:cs="Arial"/>
          <w:sz w:val="22"/>
          <w:szCs w:val="22"/>
        </w:rPr>
        <w:t>V</w:t>
      </w:r>
      <w:r w:rsidR="009314E1">
        <w:rPr>
          <w:rFonts w:cs="Arial"/>
          <w:sz w:val="22"/>
          <w:szCs w:val="22"/>
        </w:rPr>
        <w:t>er</w:t>
      </w:r>
      <w:r w:rsidRPr="0084289C">
        <w:rPr>
          <w:rFonts w:cs="Arial"/>
          <w:sz w:val="22"/>
          <w:szCs w:val="22"/>
        </w:rPr>
        <w:t>vielfältigungen gegen Vergütung auszufolgen.</w:t>
      </w:r>
    </w:p>
    <w:p w:rsidR="005376CF" w:rsidRPr="0084289C" w:rsidRDefault="005376CF" w:rsidP="00424F01">
      <w:pPr>
        <w:pStyle w:val="Textkrper-Zeileneinzug"/>
        <w:tabs>
          <w:tab w:val="clear" w:pos="426"/>
        </w:tabs>
        <w:ind w:left="0" w:right="-142"/>
        <w:rPr>
          <w:rFonts w:ascii="Arial" w:hAnsi="Arial" w:cs="Arial"/>
          <w:sz w:val="19"/>
          <w:lang w:val="de-DE"/>
        </w:rPr>
      </w:pPr>
    </w:p>
    <w:p w:rsidR="00ED4648" w:rsidRDefault="00ED4648">
      <w:pPr>
        <w:overflowPunct/>
        <w:autoSpaceDE/>
        <w:autoSpaceDN/>
        <w:adjustRightInd/>
        <w:textAlignment w:val="auto"/>
        <w:rPr>
          <w:rFonts w:ascii="Arial" w:hAnsi="Arial" w:cs="Arial"/>
          <w:sz w:val="19"/>
          <w:szCs w:val="20"/>
        </w:rPr>
      </w:pPr>
      <w:r>
        <w:rPr>
          <w:rFonts w:ascii="Arial" w:hAnsi="Arial" w:cs="Arial"/>
          <w:sz w:val="19"/>
        </w:rPr>
        <w:br w:type="page"/>
      </w:r>
    </w:p>
    <w:p w:rsidR="009D1D3F" w:rsidRPr="0084289C" w:rsidRDefault="009D7043" w:rsidP="00E943E6">
      <w:pPr>
        <w:pStyle w:val="Textkrper-Zeileneinzug"/>
        <w:ind w:left="0" w:right="-142"/>
        <w:jc w:val="center"/>
        <w:outlineLvl w:val="0"/>
        <w:rPr>
          <w:rFonts w:ascii="Arial" w:hAnsi="Arial" w:cs="Arial"/>
          <w:b/>
          <w:caps/>
          <w:sz w:val="28"/>
          <w:szCs w:val="28"/>
        </w:rPr>
      </w:pPr>
      <w:r w:rsidRPr="009314E1">
        <w:rPr>
          <w:rFonts w:ascii="Arial" w:hAnsi="Arial" w:cs="Arial"/>
          <w:b/>
          <w:sz w:val="28"/>
          <w:szCs w:val="28"/>
        </w:rPr>
        <w:t>XV</w:t>
      </w:r>
      <w:r w:rsidR="009D1D3F" w:rsidRPr="009314E1">
        <w:rPr>
          <w:rFonts w:ascii="Arial" w:hAnsi="Arial" w:cs="Arial"/>
          <w:b/>
          <w:sz w:val="28"/>
          <w:szCs w:val="28"/>
        </w:rPr>
        <w:t xml:space="preserve">. </w:t>
      </w:r>
      <w:r w:rsidR="009D1D3F" w:rsidRPr="009314E1">
        <w:rPr>
          <w:rFonts w:ascii="Arial" w:hAnsi="Arial" w:cs="Arial"/>
          <w:b/>
          <w:caps/>
          <w:sz w:val="28"/>
          <w:szCs w:val="28"/>
        </w:rPr>
        <w:t>H</w:t>
      </w:r>
      <w:r w:rsidR="009D1D3F" w:rsidRPr="0084289C">
        <w:rPr>
          <w:rFonts w:ascii="Arial" w:hAnsi="Arial" w:cs="Arial"/>
          <w:b/>
          <w:caps/>
          <w:sz w:val="28"/>
          <w:szCs w:val="28"/>
        </w:rPr>
        <w:t>ONORARtafel für Architektenleistungen</w:t>
      </w:r>
    </w:p>
    <w:p w:rsidR="009D1D3F" w:rsidRPr="0084289C" w:rsidRDefault="009D1D3F">
      <w:pPr>
        <w:pStyle w:val="Textkrper-Zeileneinzug"/>
        <w:tabs>
          <w:tab w:val="clear" w:pos="426"/>
          <w:tab w:val="num" w:pos="1418"/>
        </w:tabs>
        <w:ind w:left="0" w:right="-142"/>
        <w:jc w:val="center"/>
        <w:rPr>
          <w:rFonts w:ascii="Arial" w:hAnsi="Arial" w:cs="Arial"/>
          <w:b/>
          <w:caps/>
          <w:sz w:val="24"/>
        </w:rPr>
      </w:pPr>
      <w:r w:rsidRPr="0084289C">
        <w:rPr>
          <w:rFonts w:ascii="Arial" w:hAnsi="Arial" w:cs="Arial"/>
          <w:b/>
          <w:caps/>
          <w:sz w:val="28"/>
          <w:szCs w:val="28"/>
        </w:rPr>
        <w:t>für Hochbauvorhaben der Gemeinden in Oberösterreich</w:t>
      </w:r>
      <w:r w:rsidRPr="0084289C">
        <w:rPr>
          <w:rFonts w:ascii="Arial" w:hAnsi="Arial" w:cs="Arial"/>
          <w:b/>
          <w:caps/>
          <w:sz w:val="24"/>
        </w:rPr>
        <w:t>:</w:t>
      </w:r>
    </w:p>
    <w:p w:rsidR="009D1D3F" w:rsidRPr="0084289C" w:rsidRDefault="009D1D3F">
      <w:pPr>
        <w:pStyle w:val="Textkrper-Zeileneinzug"/>
        <w:ind w:right="-142"/>
        <w:jc w:val="left"/>
        <w:rPr>
          <w:rFonts w:ascii="Arial" w:hAnsi="Arial" w:cs="Arial"/>
          <w:sz w:val="19"/>
        </w:rPr>
      </w:pPr>
    </w:p>
    <w:p w:rsidR="009D1D3F" w:rsidRPr="0084289C" w:rsidRDefault="009D1D3F">
      <w:pPr>
        <w:pStyle w:val="Textkrper-Zeileneinzug"/>
        <w:tabs>
          <w:tab w:val="clear" w:pos="426"/>
        </w:tabs>
        <w:ind w:left="0" w:right="-142"/>
        <w:jc w:val="center"/>
        <w:rPr>
          <w:rFonts w:ascii="Arial" w:hAnsi="Arial" w:cs="Arial"/>
          <w:sz w:val="22"/>
        </w:rPr>
      </w:pPr>
      <w:r w:rsidRPr="0084289C">
        <w:rPr>
          <w:rFonts w:ascii="Arial" w:hAnsi="Arial" w:cs="Arial"/>
          <w:sz w:val="22"/>
        </w:rPr>
        <w:t xml:space="preserve">(Gültig für Verträge, deren Abschluss - Abschnitt IV., 1, 5.Abs., dieses Vertrages - </w:t>
      </w:r>
    </w:p>
    <w:p w:rsidR="009D1D3F" w:rsidRPr="0084289C" w:rsidRDefault="009D1D3F">
      <w:pPr>
        <w:pStyle w:val="Textkrper-Zeileneinzug"/>
        <w:tabs>
          <w:tab w:val="clear" w:pos="426"/>
        </w:tabs>
        <w:ind w:left="0" w:right="-142"/>
        <w:jc w:val="center"/>
        <w:rPr>
          <w:rFonts w:ascii="Arial" w:hAnsi="Arial" w:cs="Arial"/>
          <w:sz w:val="22"/>
        </w:rPr>
      </w:pPr>
      <w:r w:rsidRPr="0084289C">
        <w:rPr>
          <w:rFonts w:ascii="Arial" w:hAnsi="Arial" w:cs="Arial"/>
          <w:sz w:val="22"/>
        </w:rPr>
        <w:t>am</w:t>
      </w:r>
      <w:r w:rsidRPr="0084289C">
        <w:rPr>
          <w:rFonts w:ascii="Arial" w:hAnsi="Arial" w:cs="Arial"/>
          <w:b/>
          <w:sz w:val="22"/>
        </w:rPr>
        <w:t xml:space="preserve"> 1. </w:t>
      </w:r>
      <w:r w:rsidR="00DC2806" w:rsidRPr="0084289C">
        <w:rPr>
          <w:rFonts w:ascii="Arial" w:hAnsi="Arial" w:cs="Arial"/>
          <w:b/>
          <w:sz w:val="22"/>
        </w:rPr>
        <w:t>Jänner</w:t>
      </w:r>
      <w:r w:rsidR="00355A83" w:rsidRPr="0084289C">
        <w:rPr>
          <w:rFonts w:ascii="Arial" w:hAnsi="Arial" w:cs="Arial"/>
          <w:b/>
          <w:sz w:val="22"/>
        </w:rPr>
        <w:t xml:space="preserve"> </w:t>
      </w:r>
      <w:r w:rsidR="00247ED7" w:rsidRPr="0084289C">
        <w:rPr>
          <w:rFonts w:ascii="Arial" w:hAnsi="Arial" w:cs="Arial"/>
          <w:b/>
          <w:sz w:val="22"/>
        </w:rPr>
        <w:t>2010</w:t>
      </w:r>
      <w:r w:rsidRPr="0084289C">
        <w:rPr>
          <w:rFonts w:ascii="Arial" w:hAnsi="Arial" w:cs="Arial"/>
          <w:sz w:val="22"/>
        </w:rPr>
        <w:t xml:space="preserve"> oder zu einem späteren Zeitpunkt erfolgt).</w:t>
      </w:r>
    </w:p>
    <w:p w:rsidR="009D1D3F" w:rsidRPr="0084289C" w:rsidRDefault="009D1D3F">
      <w:pPr>
        <w:pStyle w:val="Textkrper-Zeileneinzug"/>
        <w:tabs>
          <w:tab w:val="clear" w:pos="426"/>
        </w:tabs>
        <w:ind w:left="0" w:right="-142"/>
        <w:jc w:val="center"/>
        <w:rPr>
          <w:rFonts w:ascii="Arial" w:hAnsi="Arial" w:cs="Arial"/>
          <w:sz w:val="19"/>
        </w:rPr>
      </w:pPr>
    </w:p>
    <w:p w:rsidR="009D1D3F" w:rsidRPr="0084289C" w:rsidRDefault="009D1D3F">
      <w:pPr>
        <w:pStyle w:val="Textkrper-Zeileneinzug"/>
        <w:tabs>
          <w:tab w:val="clear" w:pos="426"/>
        </w:tabs>
        <w:ind w:left="0" w:right="-142"/>
        <w:jc w:val="left"/>
        <w:rPr>
          <w:rFonts w:ascii="Arial" w:hAnsi="Arial" w:cs="Arial"/>
          <w:sz w:val="19"/>
        </w:rPr>
      </w:pPr>
    </w:p>
    <w:p w:rsidR="009D1D3F" w:rsidRPr="0084289C" w:rsidRDefault="009D1D3F">
      <w:pPr>
        <w:pStyle w:val="Textkrper-Zeileneinzug"/>
        <w:tabs>
          <w:tab w:val="clear" w:pos="426"/>
        </w:tabs>
        <w:ind w:left="0" w:right="-142"/>
        <w:jc w:val="left"/>
        <w:rPr>
          <w:rFonts w:ascii="Arial" w:hAnsi="Arial" w:cs="Arial"/>
          <w:sz w:val="22"/>
        </w:rPr>
      </w:pPr>
      <w:r w:rsidRPr="0084289C">
        <w:rPr>
          <w:rFonts w:ascii="Arial" w:hAnsi="Arial" w:cs="Arial"/>
          <w:sz w:val="22"/>
        </w:rPr>
        <w:t xml:space="preserve">Unter den in der nachstehenden Honorartafel </w:t>
      </w:r>
      <w:r w:rsidR="00355A83" w:rsidRPr="0084289C">
        <w:rPr>
          <w:rFonts w:ascii="Arial" w:hAnsi="Arial" w:cs="Arial"/>
          <w:sz w:val="22"/>
        </w:rPr>
        <w:t xml:space="preserve">unter der Spalte „Kosten in Euro“ </w:t>
      </w:r>
      <w:r w:rsidRPr="0084289C">
        <w:rPr>
          <w:rFonts w:ascii="Arial" w:hAnsi="Arial" w:cs="Arial"/>
          <w:sz w:val="22"/>
        </w:rPr>
        <w:t>ausgewiesenen Beträgen sind die für die Ermittlung des Architektenhonorars maßgebenden Kosten entsprechend Abschnitt IV., 1., 2. Absatz, dieses Vertrages zu verstehen.</w:t>
      </w:r>
    </w:p>
    <w:p w:rsidR="009D1D3F" w:rsidRPr="0084289C" w:rsidRDefault="009D1D3F">
      <w:pPr>
        <w:pStyle w:val="Textkrper-Zeileneinzug"/>
        <w:tabs>
          <w:tab w:val="clear" w:pos="426"/>
        </w:tabs>
        <w:ind w:left="0" w:right="-142"/>
        <w:jc w:val="left"/>
        <w:rPr>
          <w:rFonts w:ascii="Arial" w:hAnsi="Arial" w:cs="Arial"/>
          <w:sz w:val="19"/>
        </w:rPr>
      </w:pPr>
    </w:p>
    <w:tbl>
      <w:tblPr>
        <w:tblW w:w="0" w:type="auto"/>
        <w:tblInd w:w="-24" w:type="dxa"/>
        <w:tblLayout w:type="fixed"/>
        <w:tblCellMar>
          <w:left w:w="0" w:type="dxa"/>
          <w:right w:w="0" w:type="dxa"/>
        </w:tblCellMar>
        <w:tblLook w:val="0000" w:firstRow="0" w:lastRow="0" w:firstColumn="0" w:lastColumn="0" w:noHBand="0" w:noVBand="0"/>
      </w:tblPr>
      <w:tblGrid>
        <w:gridCol w:w="1862"/>
        <w:gridCol w:w="1678"/>
        <w:gridCol w:w="1732"/>
        <w:gridCol w:w="2319"/>
        <w:gridCol w:w="1786"/>
        <w:gridCol w:w="7"/>
      </w:tblGrid>
      <w:tr w:rsidR="009D1D3F" w:rsidRPr="0084289C">
        <w:trPr>
          <w:cantSplit/>
          <w:trHeight w:val="253"/>
        </w:trPr>
        <w:tc>
          <w:tcPr>
            <w:tcW w:w="1862" w:type="dxa"/>
            <w:vMerge w:val="restart"/>
            <w:tcBorders>
              <w:top w:val="single" w:sz="12" w:space="0" w:color="auto"/>
              <w:left w:val="single" w:sz="12" w:space="0" w:color="auto"/>
              <w:bottom w:val="single" w:sz="8" w:space="0" w:color="000000"/>
              <w:right w:val="single" w:sz="8" w:space="0" w:color="auto"/>
            </w:tcBorders>
            <w:vAlign w:val="center"/>
          </w:tcPr>
          <w:p w:rsidR="009D1D3F" w:rsidRPr="0084289C" w:rsidRDefault="009D1D3F">
            <w:pPr>
              <w:jc w:val="center"/>
              <w:rPr>
                <w:rFonts w:ascii="Arial" w:eastAsia="Arial Unicode MS" w:hAnsi="Arial" w:cs="Arial"/>
              </w:rPr>
            </w:pPr>
          </w:p>
        </w:tc>
        <w:tc>
          <w:tcPr>
            <w:tcW w:w="3410" w:type="dxa"/>
            <w:gridSpan w:val="2"/>
            <w:vMerge w:val="restart"/>
            <w:tcBorders>
              <w:top w:val="single" w:sz="12" w:space="0" w:color="auto"/>
              <w:left w:val="single" w:sz="8" w:space="0" w:color="auto"/>
              <w:bottom w:val="single" w:sz="8" w:space="0" w:color="000000"/>
              <w:right w:val="single" w:sz="8" w:space="0" w:color="auto"/>
            </w:tcBorders>
            <w:vAlign w:val="center"/>
          </w:tcPr>
          <w:p w:rsidR="009D1D3F" w:rsidRPr="00AC7A0D" w:rsidRDefault="009D1D3F">
            <w:pPr>
              <w:jc w:val="center"/>
              <w:rPr>
                <w:rFonts w:ascii="Arial" w:eastAsia="Arial Unicode MS" w:hAnsi="Arial" w:cs="Arial"/>
                <w:b/>
              </w:rPr>
            </w:pPr>
            <w:r w:rsidRPr="00AC7A0D">
              <w:rPr>
                <w:rFonts w:ascii="Arial" w:hAnsi="Arial" w:cs="Arial"/>
              </w:rPr>
              <w:t>Honorare für</w:t>
            </w:r>
            <w:r w:rsidRPr="00AC7A0D">
              <w:rPr>
                <w:rFonts w:ascii="Arial" w:hAnsi="Arial" w:cs="Arial"/>
                <w:b/>
              </w:rPr>
              <w:t xml:space="preserve"> die Büroleistung einschließlich Bauoberleitung</w:t>
            </w:r>
          </w:p>
        </w:tc>
        <w:tc>
          <w:tcPr>
            <w:tcW w:w="4112" w:type="dxa"/>
            <w:gridSpan w:val="3"/>
            <w:vMerge w:val="restart"/>
            <w:tcBorders>
              <w:top w:val="single" w:sz="12" w:space="0" w:color="auto"/>
              <w:left w:val="single" w:sz="8" w:space="0" w:color="auto"/>
              <w:bottom w:val="single" w:sz="8" w:space="0" w:color="000000"/>
              <w:right w:val="single" w:sz="12" w:space="0" w:color="auto"/>
            </w:tcBorders>
            <w:vAlign w:val="center"/>
          </w:tcPr>
          <w:p w:rsidR="009D1D3F" w:rsidRPr="00AC7A0D" w:rsidRDefault="009D1D3F">
            <w:pPr>
              <w:jc w:val="center"/>
              <w:rPr>
                <w:rFonts w:ascii="Arial" w:hAnsi="Arial" w:cs="Arial"/>
                <w:b/>
              </w:rPr>
            </w:pPr>
            <w:r w:rsidRPr="00AC7A0D">
              <w:rPr>
                <w:rFonts w:ascii="Arial" w:hAnsi="Arial" w:cs="Arial"/>
              </w:rPr>
              <w:t>Honorare für</w:t>
            </w:r>
            <w:r w:rsidRPr="00AC7A0D">
              <w:rPr>
                <w:rFonts w:ascii="Arial" w:hAnsi="Arial" w:cs="Arial"/>
                <w:b/>
              </w:rPr>
              <w:t xml:space="preserve"> die örtliche </w:t>
            </w:r>
          </w:p>
          <w:p w:rsidR="009D1D3F" w:rsidRPr="00AC7A0D" w:rsidRDefault="009D1D3F">
            <w:pPr>
              <w:jc w:val="center"/>
              <w:rPr>
                <w:rFonts w:ascii="Arial" w:eastAsia="Arial Unicode MS" w:hAnsi="Arial" w:cs="Arial"/>
                <w:b/>
              </w:rPr>
            </w:pPr>
            <w:r w:rsidRPr="00AC7A0D">
              <w:rPr>
                <w:rFonts w:ascii="Arial" w:hAnsi="Arial" w:cs="Arial"/>
                <w:b/>
              </w:rPr>
              <w:t>Bauaufsicht</w:t>
            </w:r>
          </w:p>
        </w:tc>
      </w:tr>
      <w:tr w:rsidR="009D1D3F" w:rsidRPr="0084289C">
        <w:trPr>
          <w:cantSplit/>
          <w:trHeight w:val="230"/>
        </w:trPr>
        <w:tc>
          <w:tcPr>
            <w:tcW w:w="1862" w:type="dxa"/>
            <w:vMerge/>
            <w:tcBorders>
              <w:top w:val="single" w:sz="8" w:space="0" w:color="auto"/>
              <w:left w:val="single" w:sz="12" w:space="0" w:color="auto"/>
              <w:bottom w:val="single" w:sz="8" w:space="0" w:color="000000"/>
              <w:right w:val="single" w:sz="8" w:space="0" w:color="auto"/>
            </w:tcBorders>
            <w:vAlign w:val="center"/>
          </w:tcPr>
          <w:p w:rsidR="009D1D3F" w:rsidRPr="0084289C" w:rsidRDefault="009D1D3F">
            <w:pPr>
              <w:rPr>
                <w:rFonts w:ascii="Arial" w:eastAsia="Arial Unicode MS" w:hAnsi="Arial" w:cs="Arial"/>
                <w:b/>
                <w:sz w:val="20"/>
              </w:rPr>
            </w:pPr>
          </w:p>
        </w:tc>
        <w:tc>
          <w:tcPr>
            <w:tcW w:w="3410" w:type="dxa"/>
            <w:gridSpan w:val="2"/>
            <w:vMerge/>
            <w:tcBorders>
              <w:top w:val="single" w:sz="8" w:space="0" w:color="auto"/>
              <w:left w:val="single" w:sz="8" w:space="0" w:color="auto"/>
              <w:bottom w:val="single" w:sz="8" w:space="0" w:color="000000"/>
              <w:right w:val="single" w:sz="8" w:space="0" w:color="auto"/>
            </w:tcBorders>
            <w:vAlign w:val="center"/>
          </w:tcPr>
          <w:p w:rsidR="009D1D3F" w:rsidRPr="0084289C" w:rsidRDefault="009D1D3F">
            <w:pPr>
              <w:rPr>
                <w:rFonts w:ascii="Arial" w:eastAsia="Arial Unicode MS" w:hAnsi="Arial" w:cs="Arial"/>
                <w:b/>
                <w:sz w:val="20"/>
              </w:rPr>
            </w:pPr>
          </w:p>
        </w:tc>
        <w:tc>
          <w:tcPr>
            <w:tcW w:w="4112" w:type="dxa"/>
            <w:gridSpan w:val="3"/>
            <w:vMerge/>
            <w:tcBorders>
              <w:top w:val="single" w:sz="8" w:space="0" w:color="auto"/>
              <w:left w:val="single" w:sz="8" w:space="0" w:color="auto"/>
              <w:bottom w:val="single" w:sz="8" w:space="0" w:color="000000"/>
              <w:right w:val="single" w:sz="12" w:space="0" w:color="auto"/>
            </w:tcBorders>
            <w:vAlign w:val="center"/>
          </w:tcPr>
          <w:p w:rsidR="009D1D3F" w:rsidRPr="0084289C" w:rsidRDefault="009D1D3F">
            <w:pPr>
              <w:rPr>
                <w:rFonts w:ascii="Arial" w:eastAsia="Arial Unicode MS" w:hAnsi="Arial" w:cs="Arial"/>
                <w:b/>
                <w:sz w:val="20"/>
              </w:rPr>
            </w:pPr>
          </w:p>
        </w:tc>
      </w:tr>
      <w:tr w:rsidR="009D1D3F" w:rsidRPr="0084289C">
        <w:trPr>
          <w:cantSplit/>
          <w:trHeight w:val="230"/>
        </w:trPr>
        <w:tc>
          <w:tcPr>
            <w:tcW w:w="1862" w:type="dxa"/>
            <w:vMerge/>
            <w:tcBorders>
              <w:top w:val="single" w:sz="8" w:space="0" w:color="auto"/>
              <w:left w:val="single" w:sz="12" w:space="0" w:color="auto"/>
              <w:bottom w:val="single" w:sz="8" w:space="0" w:color="000000"/>
              <w:right w:val="single" w:sz="8" w:space="0" w:color="auto"/>
            </w:tcBorders>
            <w:vAlign w:val="center"/>
          </w:tcPr>
          <w:p w:rsidR="009D1D3F" w:rsidRPr="0084289C" w:rsidRDefault="009D1D3F">
            <w:pPr>
              <w:rPr>
                <w:rFonts w:ascii="Arial" w:eastAsia="Arial Unicode MS" w:hAnsi="Arial" w:cs="Arial"/>
                <w:b/>
                <w:sz w:val="20"/>
              </w:rPr>
            </w:pPr>
          </w:p>
        </w:tc>
        <w:tc>
          <w:tcPr>
            <w:tcW w:w="3410" w:type="dxa"/>
            <w:gridSpan w:val="2"/>
            <w:vMerge/>
            <w:tcBorders>
              <w:top w:val="single" w:sz="8" w:space="0" w:color="auto"/>
              <w:left w:val="single" w:sz="8" w:space="0" w:color="auto"/>
              <w:bottom w:val="single" w:sz="8" w:space="0" w:color="000000"/>
              <w:right w:val="single" w:sz="8" w:space="0" w:color="auto"/>
            </w:tcBorders>
            <w:vAlign w:val="center"/>
          </w:tcPr>
          <w:p w:rsidR="009D1D3F" w:rsidRPr="0084289C" w:rsidRDefault="009D1D3F">
            <w:pPr>
              <w:rPr>
                <w:rFonts w:ascii="Arial" w:eastAsia="Arial Unicode MS" w:hAnsi="Arial" w:cs="Arial"/>
                <w:b/>
                <w:sz w:val="20"/>
              </w:rPr>
            </w:pPr>
          </w:p>
        </w:tc>
        <w:tc>
          <w:tcPr>
            <w:tcW w:w="4112" w:type="dxa"/>
            <w:gridSpan w:val="3"/>
            <w:vMerge/>
            <w:tcBorders>
              <w:top w:val="single" w:sz="8" w:space="0" w:color="auto"/>
              <w:left w:val="single" w:sz="8" w:space="0" w:color="auto"/>
              <w:bottom w:val="single" w:sz="8" w:space="0" w:color="000000"/>
              <w:right w:val="single" w:sz="12" w:space="0" w:color="auto"/>
            </w:tcBorders>
            <w:vAlign w:val="center"/>
          </w:tcPr>
          <w:p w:rsidR="009D1D3F" w:rsidRPr="0084289C" w:rsidRDefault="009D1D3F">
            <w:pPr>
              <w:rPr>
                <w:rFonts w:ascii="Arial" w:eastAsia="Arial Unicode MS" w:hAnsi="Arial" w:cs="Arial"/>
                <w:b/>
                <w:sz w:val="20"/>
              </w:rPr>
            </w:pP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rPr>
            </w:pPr>
            <w:r w:rsidRPr="0084289C">
              <w:rPr>
                <w:rFonts w:ascii="Arial" w:eastAsia="Arial Unicode MS" w:hAnsi="Arial" w:cs="Arial"/>
              </w:rPr>
              <w:t>Kosten</w:t>
            </w:r>
          </w:p>
        </w:tc>
        <w:tc>
          <w:tcPr>
            <w:tcW w:w="1678" w:type="dxa"/>
            <w:tcBorders>
              <w:top w:val="nil"/>
              <w:left w:val="nil"/>
              <w:bottom w:val="nil"/>
              <w:right w:val="single" w:sz="8" w:space="0" w:color="auto"/>
            </w:tcBorders>
            <w:vAlign w:val="bottom"/>
          </w:tcPr>
          <w:p w:rsidR="009D1D3F" w:rsidRPr="0084289C" w:rsidRDefault="009D1D3F">
            <w:pPr>
              <w:jc w:val="center"/>
              <w:rPr>
                <w:rFonts w:ascii="Arial" w:eastAsia="Arial Unicode MS" w:hAnsi="Arial" w:cs="Arial"/>
              </w:rPr>
            </w:pPr>
            <w:r w:rsidRPr="0084289C">
              <w:rPr>
                <w:rFonts w:ascii="Arial" w:hAnsi="Arial" w:cs="Arial"/>
              </w:rPr>
              <w:t>Honorarsätze</w:t>
            </w:r>
          </w:p>
        </w:tc>
        <w:tc>
          <w:tcPr>
            <w:tcW w:w="1732" w:type="dxa"/>
            <w:tcBorders>
              <w:top w:val="nil"/>
              <w:left w:val="nil"/>
              <w:bottom w:val="nil"/>
              <w:right w:val="single" w:sz="8" w:space="0" w:color="auto"/>
            </w:tcBorders>
            <w:vAlign w:val="bottom"/>
          </w:tcPr>
          <w:p w:rsidR="009D1D3F" w:rsidRPr="0084289C" w:rsidRDefault="009D1D3F">
            <w:pPr>
              <w:jc w:val="center"/>
              <w:rPr>
                <w:rFonts w:ascii="Arial" w:eastAsia="Arial Unicode MS" w:hAnsi="Arial" w:cs="Arial"/>
                <w:lang w:val="it-IT"/>
              </w:rPr>
            </w:pPr>
            <w:r w:rsidRPr="0084289C">
              <w:rPr>
                <w:rFonts w:ascii="Arial" w:hAnsi="Arial" w:cs="Arial"/>
                <w:lang w:val="it-IT"/>
              </w:rPr>
              <w:t>Honorar</w:t>
            </w:r>
          </w:p>
        </w:tc>
        <w:tc>
          <w:tcPr>
            <w:tcW w:w="2319" w:type="dxa"/>
            <w:tcBorders>
              <w:top w:val="nil"/>
              <w:left w:val="nil"/>
              <w:bottom w:val="nil"/>
              <w:right w:val="single" w:sz="8" w:space="0" w:color="auto"/>
            </w:tcBorders>
            <w:vAlign w:val="bottom"/>
          </w:tcPr>
          <w:p w:rsidR="009D1D3F" w:rsidRPr="0084289C" w:rsidRDefault="009D1D3F">
            <w:pPr>
              <w:jc w:val="center"/>
              <w:rPr>
                <w:rFonts w:ascii="Arial" w:eastAsia="Arial Unicode MS" w:hAnsi="Arial" w:cs="Arial"/>
                <w:lang w:val="it-IT"/>
              </w:rPr>
            </w:pPr>
            <w:r w:rsidRPr="0084289C">
              <w:rPr>
                <w:rFonts w:ascii="Arial" w:hAnsi="Arial" w:cs="Arial"/>
                <w:lang w:val="it-IT"/>
              </w:rPr>
              <w:t>Honorarsätze</w:t>
            </w:r>
          </w:p>
        </w:tc>
        <w:tc>
          <w:tcPr>
            <w:tcW w:w="1786" w:type="dxa"/>
            <w:tcBorders>
              <w:top w:val="nil"/>
              <w:left w:val="nil"/>
              <w:bottom w:val="nil"/>
              <w:right w:val="single" w:sz="12" w:space="0" w:color="auto"/>
            </w:tcBorders>
            <w:vAlign w:val="bottom"/>
          </w:tcPr>
          <w:p w:rsidR="009D1D3F" w:rsidRPr="0084289C" w:rsidRDefault="009D1D3F">
            <w:pPr>
              <w:jc w:val="center"/>
              <w:rPr>
                <w:rFonts w:ascii="Arial" w:eastAsia="Arial Unicode MS" w:hAnsi="Arial" w:cs="Arial"/>
                <w:lang w:val="it-IT"/>
              </w:rPr>
            </w:pPr>
            <w:r w:rsidRPr="0084289C">
              <w:rPr>
                <w:rFonts w:ascii="Arial" w:hAnsi="Arial" w:cs="Arial"/>
                <w:lang w:val="it-IT"/>
              </w:rPr>
              <w:t>Honorar</w:t>
            </w:r>
          </w:p>
        </w:tc>
      </w:tr>
      <w:tr w:rsidR="009D1D3F" w:rsidRPr="0084289C">
        <w:trPr>
          <w:gridAfter w:val="1"/>
          <w:wAfter w:w="7" w:type="dxa"/>
          <w:trHeight w:val="170"/>
        </w:trPr>
        <w:tc>
          <w:tcPr>
            <w:tcW w:w="1862" w:type="dxa"/>
            <w:tcBorders>
              <w:top w:val="nil"/>
              <w:left w:val="single" w:sz="12" w:space="0" w:color="auto"/>
              <w:bottom w:val="single" w:sz="8" w:space="0" w:color="auto"/>
              <w:right w:val="single" w:sz="8" w:space="0" w:color="auto"/>
            </w:tcBorders>
            <w:vAlign w:val="bottom"/>
          </w:tcPr>
          <w:p w:rsidR="009D1D3F" w:rsidRPr="0084289C" w:rsidRDefault="009D1D3F">
            <w:pPr>
              <w:jc w:val="center"/>
              <w:rPr>
                <w:rFonts w:ascii="Arial" w:eastAsia="Arial Unicode MS" w:hAnsi="Arial" w:cs="Arial"/>
                <w:lang w:val="it-IT"/>
              </w:rPr>
            </w:pPr>
            <w:r w:rsidRPr="0084289C">
              <w:rPr>
                <w:rFonts w:ascii="Arial" w:hAnsi="Arial" w:cs="Arial"/>
                <w:lang w:val="it-IT"/>
              </w:rPr>
              <w:t>in Euro</w:t>
            </w:r>
          </w:p>
        </w:tc>
        <w:tc>
          <w:tcPr>
            <w:tcW w:w="1678" w:type="dxa"/>
            <w:tcBorders>
              <w:top w:val="nil"/>
              <w:left w:val="nil"/>
              <w:bottom w:val="single" w:sz="8" w:space="0" w:color="auto"/>
              <w:right w:val="single" w:sz="8" w:space="0" w:color="auto"/>
            </w:tcBorders>
            <w:vAlign w:val="bottom"/>
          </w:tcPr>
          <w:p w:rsidR="009D1D3F" w:rsidRPr="0084289C" w:rsidRDefault="009D1D3F">
            <w:pPr>
              <w:jc w:val="center"/>
              <w:rPr>
                <w:rFonts w:ascii="Arial" w:eastAsia="Arial Unicode MS" w:hAnsi="Arial" w:cs="Arial"/>
                <w:b/>
                <w:lang w:val="it-IT"/>
              </w:rPr>
            </w:pPr>
            <w:r w:rsidRPr="0084289C">
              <w:rPr>
                <w:rFonts w:ascii="Arial" w:hAnsi="Arial" w:cs="Arial"/>
                <w:lang w:val="it-IT"/>
              </w:rPr>
              <w:t>in</w:t>
            </w:r>
            <w:r w:rsidRPr="0084289C">
              <w:rPr>
                <w:rFonts w:ascii="Arial" w:hAnsi="Arial" w:cs="Arial"/>
                <w:b/>
                <w:lang w:val="it-IT"/>
              </w:rPr>
              <w:t xml:space="preserve"> %</w:t>
            </w:r>
          </w:p>
        </w:tc>
        <w:tc>
          <w:tcPr>
            <w:tcW w:w="1732" w:type="dxa"/>
            <w:tcBorders>
              <w:top w:val="nil"/>
              <w:left w:val="nil"/>
              <w:bottom w:val="single" w:sz="8" w:space="0" w:color="auto"/>
              <w:right w:val="single" w:sz="8" w:space="0" w:color="auto"/>
            </w:tcBorders>
            <w:vAlign w:val="bottom"/>
          </w:tcPr>
          <w:p w:rsidR="009D1D3F" w:rsidRPr="0084289C" w:rsidRDefault="009D1D3F">
            <w:pPr>
              <w:pStyle w:val="xl24"/>
              <w:pBdr>
                <w:left w:val="none" w:sz="0" w:space="0" w:color="auto"/>
                <w:right w:val="none" w:sz="0" w:space="0" w:color="auto"/>
              </w:pBdr>
              <w:overflowPunct w:val="0"/>
              <w:autoSpaceDE w:val="0"/>
              <w:autoSpaceDN w:val="0"/>
              <w:adjustRightInd w:val="0"/>
              <w:spacing w:before="0" w:after="0"/>
              <w:textAlignment w:val="baseline"/>
              <w:rPr>
                <w:rFonts w:ascii="Arial" w:hAnsi="Arial" w:cs="Arial"/>
                <w:sz w:val="22"/>
                <w:lang w:val="it-IT"/>
              </w:rPr>
            </w:pPr>
            <w:r w:rsidRPr="0084289C">
              <w:rPr>
                <w:rFonts w:ascii="Arial" w:hAnsi="Arial" w:cs="Arial"/>
                <w:sz w:val="22"/>
                <w:lang w:val="it-IT"/>
              </w:rPr>
              <w:t>in Euro</w:t>
            </w:r>
          </w:p>
        </w:tc>
        <w:tc>
          <w:tcPr>
            <w:tcW w:w="2319" w:type="dxa"/>
            <w:tcBorders>
              <w:top w:val="nil"/>
              <w:left w:val="nil"/>
              <w:bottom w:val="single" w:sz="8" w:space="0" w:color="auto"/>
              <w:right w:val="single" w:sz="8" w:space="0" w:color="auto"/>
            </w:tcBorders>
            <w:vAlign w:val="bottom"/>
          </w:tcPr>
          <w:p w:rsidR="009D1D3F" w:rsidRPr="0084289C" w:rsidRDefault="009D1D3F">
            <w:pPr>
              <w:jc w:val="center"/>
              <w:rPr>
                <w:rFonts w:ascii="Arial" w:eastAsia="Arial Unicode MS" w:hAnsi="Arial" w:cs="Arial"/>
                <w:b/>
                <w:lang w:val="it-IT"/>
              </w:rPr>
            </w:pPr>
            <w:r w:rsidRPr="0084289C">
              <w:rPr>
                <w:rFonts w:ascii="Arial" w:hAnsi="Arial" w:cs="Arial"/>
                <w:lang w:val="it-IT"/>
              </w:rPr>
              <w:t>in</w:t>
            </w:r>
            <w:r w:rsidRPr="0084289C">
              <w:rPr>
                <w:rFonts w:ascii="Arial" w:hAnsi="Arial" w:cs="Arial"/>
                <w:b/>
                <w:lang w:val="it-IT"/>
              </w:rPr>
              <w:t xml:space="preserve"> %</w:t>
            </w:r>
          </w:p>
        </w:tc>
        <w:tc>
          <w:tcPr>
            <w:tcW w:w="1786" w:type="dxa"/>
            <w:tcBorders>
              <w:top w:val="nil"/>
              <w:left w:val="nil"/>
              <w:bottom w:val="single" w:sz="8" w:space="0" w:color="auto"/>
              <w:right w:val="single" w:sz="12" w:space="0" w:color="auto"/>
            </w:tcBorders>
            <w:vAlign w:val="bottom"/>
          </w:tcPr>
          <w:p w:rsidR="009D1D3F" w:rsidRPr="0084289C" w:rsidRDefault="009D1D3F">
            <w:pPr>
              <w:jc w:val="center"/>
              <w:rPr>
                <w:rFonts w:ascii="Arial" w:eastAsia="Arial Unicode MS" w:hAnsi="Arial" w:cs="Arial"/>
              </w:rPr>
            </w:pPr>
            <w:r w:rsidRPr="0084289C">
              <w:rPr>
                <w:rFonts w:ascii="Arial" w:eastAsia="Arial Unicode MS" w:hAnsi="Arial" w:cs="Arial"/>
              </w:rPr>
              <w:t>in Euro</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50.000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10,39</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5.193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5,28</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2.642 </w:t>
            </w:r>
          </w:p>
        </w:tc>
      </w:tr>
      <w:tr w:rsidR="009D1D3F" w:rsidRPr="00785E2A">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60.000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10,02</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6.014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5,12</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3.070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70.000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9,73</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6.813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4,98</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3.488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80.000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9,49</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7.594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4,87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3.897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90.000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9,29</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8.361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4,78</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4.300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100.000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9,12</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9.115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4,70</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4.697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200.000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8,11</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16.214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4,23</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8.463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300.000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7,62</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22.850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4,00</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12.014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400.000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7,31</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29.228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3,86</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15.447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500.000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7,09</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35.431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3,76</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18.798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600.000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6,92</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41.506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3,68</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22.091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700.000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6,78</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47.481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3,62</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25.337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800.000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6,67</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53.374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3,57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28.545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900.000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6,58</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59.199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3,52</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31.722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1.000.000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6,50</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64.965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3,49</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34.872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2.000.000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6,03</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120.571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65.420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3.000.000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5,80</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174.027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98.235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4.000.000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5,66</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226.283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130.980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5.000.000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5,55</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277.731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163.725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6.000.000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5,48</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328.584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196.470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lastRenderedPageBreak/>
              <w:t xml:space="preserve">  7.000.000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5,41</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378.971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229.215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8.000.000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5,36</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428.979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261.960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 xml:space="preserve">  9.000.000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5,32</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478.671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294.705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10.000.000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5,28</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528.093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327.450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20.000.000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5,06</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1.012.740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654.900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30.000.000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4,96</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1.487.414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982.350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40.000.000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4,89</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1.956.514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1.309.800 </w:t>
            </w:r>
          </w:p>
        </w:tc>
      </w:tr>
      <w:tr w:rsidR="009D1D3F" w:rsidRPr="0084289C">
        <w:trPr>
          <w:gridAfter w:val="1"/>
          <w:wAfter w:w="7" w:type="dxa"/>
          <w:trHeight w:val="170"/>
        </w:trPr>
        <w:tc>
          <w:tcPr>
            <w:tcW w:w="1862" w:type="dxa"/>
            <w:tcBorders>
              <w:top w:val="nil"/>
              <w:left w:val="single" w:sz="12" w:space="0" w:color="auto"/>
              <w:bottom w:val="nil"/>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50.000.000</w:t>
            </w:r>
          </w:p>
        </w:tc>
        <w:tc>
          <w:tcPr>
            <w:tcW w:w="1678"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4,84</w:t>
            </w:r>
          </w:p>
        </w:tc>
        <w:tc>
          <w:tcPr>
            <w:tcW w:w="1732" w:type="dxa"/>
            <w:tcBorders>
              <w:top w:val="nil"/>
              <w:left w:val="nil"/>
              <w:bottom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2.421.868 </w:t>
            </w:r>
          </w:p>
        </w:tc>
        <w:tc>
          <w:tcPr>
            <w:tcW w:w="2319" w:type="dxa"/>
            <w:tcBorders>
              <w:top w:val="nil"/>
              <w:left w:val="nil"/>
              <w:bottom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1.637.250 </w:t>
            </w:r>
          </w:p>
        </w:tc>
      </w:tr>
      <w:tr w:rsidR="009D1D3F" w:rsidRPr="0084289C">
        <w:trPr>
          <w:gridAfter w:val="1"/>
          <w:wAfter w:w="7" w:type="dxa"/>
          <w:trHeight w:val="170"/>
        </w:trPr>
        <w:tc>
          <w:tcPr>
            <w:tcW w:w="1862" w:type="dxa"/>
            <w:tcBorders>
              <w:top w:val="nil"/>
              <w:left w:val="single" w:sz="12" w:space="0" w:color="auto"/>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60.000.000</w:t>
            </w:r>
          </w:p>
        </w:tc>
        <w:tc>
          <w:tcPr>
            <w:tcW w:w="1678" w:type="dxa"/>
            <w:tcBorders>
              <w:top w:val="nil"/>
              <w:left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4,81</w:t>
            </w:r>
          </w:p>
        </w:tc>
        <w:tc>
          <w:tcPr>
            <w:tcW w:w="1732" w:type="dxa"/>
            <w:tcBorders>
              <w:top w:val="nil"/>
              <w:left w:val="nil"/>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2.884.455 </w:t>
            </w:r>
          </w:p>
        </w:tc>
        <w:tc>
          <w:tcPr>
            <w:tcW w:w="2319" w:type="dxa"/>
            <w:tcBorders>
              <w:top w:val="nil"/>
              <w:left w:val="nil"/>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1.964.700 </w:t>
            </w:r>
          </w:p>
        </w:tc>
      </w:tr>
      <w:tr w:rsidR="009D1D3F" w:rsidRPr="0084289C">
        <w:trPr>
          <w:gridAfter w:val="1"/>
          <w:wAfter w:w="7" w:type="dxa"/>
          <w:trHeight w:val="170"/>
        </w:trPr>
        <w:tc>
          <w:tcPr>
            <w:tcW w:w="1862" w:type="dxa"/>
            <w:tcBorders>
              <w:top w:val="nil"/>
              <w:left w:val="single" w:sz="12" w:space="0" w:color="auto"/>
              <w:bottom w:val="single" w:sz="12" w:space="0" w:color="auto"/>
              <w:right w:val="single" w:sz="8" w:space="0" w:color="auto"/>
            </w:tcBorders>
            <w:vAlign w:val="bottom"/>
          </w:tcPr>
          <w:p w:rsidR="009D1D3F" w:rsidRPr="0084289C" w:rsidRDefault="009D1D3F">
            <w:pPr>
              <w:jc w:val="center"/>
              <w:rPr>
                <w:rFonts w:ascii="Arial" w:eastAsia="Arial Unicode MS" w:hAnsi="Arial" w:cs="Arial"/>
                <w:b/>
                <w:sz w:val="20"/>
              </w:rPr>
            </w:pPr>
            <w:r w:rsidRPr="0084289C">
              <w:rPr>
                <w:rFonts w:ascii="Arial" w:hAnsi="Arial" w:cs="Arial"/>
                <w:b/>
                <w:sz w:val="20"/>
              </w:rPr>
              <w:t>70.000.000</w:t>
            </w:r>
          </w:p>
        </w:tc>
        <w:tc>
          <w:tcPr>
            <w:tcW w:w="1678" w:type="dxa"/>
            <w:tcBorders>
              <w:top w:val="nil"/>
              <w:left w:val="nil"/>
              <w:bottom w:val="single" w:sz="12" w:space="0" w:color="auto"/>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 xml:space="preserve">   4,78</w:t>
            </w:r>
          </w:p>
        </w:tc>
        <w:tc>
          <w:tcPr>
            <w:tcW w:w="1732" w:type="dxa"/>
            <w:tcBorders>
              <w:top w:val="nil"/>
              <w:left w:val="nil"/>
              <w:bottom w:val="single" w:sz="12" w:space="0" w:color="auto"/>
              <w:right w:val="single" w:sz="8" w:space="0" w:color="auto"/>
            </w:tcBorders>
            <w:vAlign w:val="bottom"/>
          </w:tcPr>
          <w:p w:rsidR="009D1D3F" w:rsidRPr="00AC7A0D" w:rsidRDefault="009D1D3F">
            <w:pPr>
              <w:rPr>
                <w:rFonts w:ascii="Arial" w:eastAsia="Arial Unicode MS" w:hAnsi="Arial" w:cs="Arial"/>
                <w:sz w:val="20"/>
              </w:rPr>
            </w:pPr>
            <w:r w:rsidRPr="00AC7A0D">
              <w:rPr>
                <w:rFonts w:ascii="Arial" w:hAnsi="Arial" w:cs="Arial"/>
                <w:sz w:val="20"/>
              </w:rPr>
              <w:t xml:space="preserve">      3.344.881 </w:t>
            </w:r>
          </w:p>
        </w:tc>
        <w:tc>
          <w:tcPr>
            <w:tcW w:w="2319" w:type="dxa"/>
            <w:tcBorders>
              <w:top w:val="nil"/>
              <w:left w:val="nil"/>
              <w:bottom w:val="single" w:sz="12" w:space="0" w:color="auto"/>
              <w:right w:val="single" w:sz="8" w:space="0" w:color="auto"/>
            </w:tcBorders>
            <w:vAlign w:val="bottom"/>
          </w:tcPr>
          <w:p w:rsidR="009D1D3F" w:rsidRPr="00AC7A0D" w:rsidRDefault="009D1D3F">
            <w:pPr>
              <w:jc w:val="center"/>
              <w:rPr>
                <w:rFonts w:ascii="Arial" w:eastAsia="Arial Unicode MS" w:hAnsi="Arial" w:cs="Arial"/>
                <w:b/>
                <w:sz w:val="20"/>
              </w:rPr>
            </w:pPr>
            <w:r w:rsidRPr="00AC7A0D">
              <w:rPr>
                <w:rFonts w:ascii="Arial" w:hAnsi="Arial" w:cs="Arial"/>
                <w:b/>
                <w:sz w:val="20"/>
              </w:rPr>
              <w:t>3,27</w:t>
            </w:r>
          </w:p>
        </w:tc>
        <w:tc>
          <w:tcPr>
            <w:tcW w:w="1786" w:type="dxa"/>
            <w:tcBorders>
              <w:top w:val="nil"/>
              <w:left w:val="nil"/>
              <w:bottom w:val="single" w:sz="12" w:space="0" w:color="auto"/>
              <w:right w:val="single" w:sz="12" w:space="0" w:color="auto"/>
            </w:tcBorders>
            <w:vAlign w:val="bottom"/>
          </w:tcPr>
          <w:p w:rsidR="009D1D3F" w:rsidRPr="0084289C" w:rsidRDefault="009D1D3F">
            <w:pPr>
              <w:rPr>
                <w:rFonts w:ascii="Arial" w:eastAsia="Arial Unicode MS" w:hAnsi="Arial" w:cs="Arial"/>
                <w:sz w:val="20"/>
              </w:rPr>
            </w:pPr>
            <w:r w:rsidRPr="0084289C">
              <w:rPr>
                <w:rFonts w:ascii="Arial" w:hAnsi="Arial" w:cs="Arial"/>
                <w:sz w:val="20"/>
              </w:rPr>
              <w:t xml:space="preserve">      2.292.150 </w:t>
            </w:r>
          </w:p>
        </w:tc>
      </w:tr>
    </w:tbl>
    <w:p w:rsidR="009D1D3F" w:rsidRPr="0084289C" w:rsidRDefault="009D1D3F">
      <w:pPr>
        <w:pStyle w:val="Textkrper-Zeileneinzug"/>
        <w:ind w:left="0" w:right="-142"/>
        <w:jc w:val="left"/>
        <w:rPr>
          <w:rFonts w:ascii="Arial" w:hAnsi="Arial" w:cs="Arial"/>
          <w:sz w:val="12"/>
        </w:rPr>
      </w:pPr>
    </w:p>
    <w:p w:rsidR="009D1D3F" w:rsidRPr="0084289C" w:rsidRDefault="009D1D3F">
      <w:pPr>
        <w:pStyle w:val="Textkrper-Zeileneinzug"/>
        <w:ind w:left="0" w:right="-142"/>
        <w:jc w:val="left"/>
        <w:rPr>
          <w:rFonts w:ascii="Arial" w:hAnsi="Arial" w:cs="Arial"/>
        </w:rPr>
      </w:pPr>
    </w:p>
    <w:p w:rsidR="009D1D3F" w:rsidRPr="0084289C" w:rsidRDefault="009D1D3F">
      <w:pPr>
        <w:pStyle w:val="Textkrper-Zeileneinzug"/>
        <w:ind w:left="0" w:right="-142"/>
        <w:jc w:val="left"/>
        <w:rPr>
          <w:rFonts w:ascii="Arial" w:hAnsi="Arial" w:cs="Arial"/>
          <w:sz w:val="22"/>
        </w:rPr>
      </w:pPr>
      <w:r w:rsidRPr="0084289C">
        <w:rPr>
          <w:rFonts w:ascii="Arial" w:hAnsi="Arial" w:cs="Arial"/>
          <w:sz w:val="22"/>
        </w:rPr>
        <w:t>Liegen die Kosten zwischen zwei Tafelwerten, so ist der zutreffende Honorarsatz durch lineare Interpolation zu ermitteln.</w:t>
      </w:r>
    </w:p>
    <w:p w:rsidR="009D1D3F" w:rsidRPr="0084289C" w:rsidRDefault="009D1D3F">
      <w:pPr>
        <w:pStyle w:val="Textkrper-Zeileneinzug"/>
        <w:ind w:left="0" w:right="-142"/>
        <w:jc w:val="left"/>
        <w:rPr>
          <w:rFonts w:ascii="Arial" w:hAnsi="Arial" w:cs="Arial"/>
          <w:sz w:val="22"/>
        </w:rPr>
      </w:pPr>
    </w:p>
    <w:p w:rsidR="00AC7A0D" w:rsidRDefault="009D1D3F" w:rsidP="005579C6">
      <w:pPr>
        <w:pStyle w:val="Textkrper-Zeileneinzug"/>
        <w:ind w:left="0" w:right="-142"/>
        <w:jc w:val="left"/>
        <w:rPr>
          <w:rFonts w:ascii="Arial" w:hAnsi="Arial" w:cs="Arial"/>
          <w:sz w:val="22"/>
        </w:rPr>
      </w:pPr>
      <w:r w:rsidRPr="0084289C">
        <w:rPr>
          <w:rFonts w:ascii="Arial" w:hAnsi="Arial" w:cs="Arial"/>
          <w:sz w:val="22"/>
        </w:rPr>
        <w:t>Die Umsatzsteuer ist in diesen Honorarsätzen nicht enthalten; Verrechnung siehe Abschnitt VII des Vertrages.</w:t>
      </w:r>
    </w:p>
    <w:p w:rsidR="00AC7A0D" w:rsidRPr="0084289C" w:rsidRDefault="00AC7A0D" w:rsidP="00AC7A0D">
      <w:pPr>
        <w:pStyle w:val="Textkrper-Zeileneinzug"/>
        <w:tabs>
          <w:tab w:val="clear" w:pos="426"/>
        </w:tabs>
        <w:ind w:left="0" w:right="-142"/>
        <w:rPr>
          <w:rFonts w:ascii="Arial" w:hAnsi="Arial" w:cs="Arial"/>
          <w:sz w:val="19"/>
        </w:rPr>
      </w:pPr>
      <w:r>
        <w:rPr>
          <w:rFonts w:ascii="Arial" w:hAnsi="Arial" w:cs="Arial"/>
          <w:sz w:val="22"/>
        </w:rPr>
        <w:br w:type="page"/>
      </w:r>
    </w:p>
    <w:p w:rsidR="00AC7A0D" w:rsidRPr="0084289C" w:rsidRDefault="00AC7A0D" w:rsidP="00AC7A0D">
      <w:pPr>
        <w:pStyle w:val="Textkrper-Zeileneinzug"/>
        <w:tabs>
          <w:tab w:val="clear" w:pos="426"/>
        </w:tabs>
        <w:ind w:left="0" w:right="-142"/>
        <w:rPr>
          <w:rFonts w:ascii="Arial" w:hAnsi="Arial" w:cs="Arial"/>
          <w:sz w:val="19"/>
        </w:rPr>
      </w:pPr>
    </w:p>
    <w:p w:rsidR="00AC7A0D" w:rsidRPr="0084289C" w:rsidRDefault="00AC7A0D" w:rsidP="00AC7A0D">
      <w:pPr>
        <w:pStyle w:val="Textkrper-Zeileneinzug"/>
        <w:tabs>
          <w:tab w:val="clear" w:pos="426"/>
        </w:tabs>
        <w:ind w:left="0" w:right="-142"/>
        <w:rPr>
          <w:rFonts w:ascii="Arial" w:hAnsi="Arial" w:cs="Arial"/>
          <w:sz w:val="19"/>
        </w:rPr>
      </w:pPr>
    </w:p>
    <w:p w:rsidR="00AC7A0D" w:rsidRPr="0084289C" w:rsidRDefault="00B41DE0" w:rsidP="009379F9">
      <w:pPr>
        <w:pStyle w:val="Textkrper-Zeileneinzug"/>
        <w:tabs>
          <w:tab w:val="left" w:pos="5103"/>
        </w:tabs>
        <w:ind w:left="0" w:right="-142"/>
        <w:jc w:val="left"/>
        <w:rPr>
          <w:rFonts w:ascii="Arial" w:hAnsi="Arial" w:cs="Arial"/>
          <w:sz w:val="22"/>
        </w:rPr>
      </w:pPr>
      <w:r>
        <w:rPr>
          <w:rFonts w:ascii="Arial" w:hAnsi="Arial" w:cs="Arial"/>
          <w:sz w:val="22"/>
        </w:rPr>
        <w:fldChar w:fldCharType="begin">
          <w:ffData>
            <w:name w:val="Ort"/>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AC7A0D" w:rsidRPr="0084289C">
        <w:rPr>
          <w:rFonts w:ascii="Arial" w:hAnsi="Arial" w:cs="Arial"/>
          <w:sz w:val="22"/>
        </w:rPr>
        <w:t xml:space="preserve">, am </w:t>
      </w:r>
      <w:r>
        <w:rPr>
          <w:rFonts w:ascii="Arial" w:hAnsi="Arial" w:cs="Arial"/>
          <w:sz w:val="22"/>
        </w:rPr>
        <w:fldChar w:fldCharType="begin">
          <w:ffData>
            <w:name w:val="Datum"/>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AC7A0D">
        <w:rPr>
          <w:rFonts w:ascii="Arial" w:hAnsi="Arial" w:cs="Arial"/>
          <w:sz w:val="22"/>
        </w:rPr>
        <w:tab/>
      </w:r>
      <w:r w:rsidR="001E7C80">
        <w:rPr>
          <w:rFonts w:ascii="Arial" w:hAnsi="Arial" w:cs="Arial"/>
          <w:sz w:val="22"/>
        </w:rPr>
        <w:fldChar w:fldCharType="begin">
          <w:ffData>
            <w:name w:val="Ort"/>
            <w:enabled/>
            <w:calcOnExit w:val="0"/>
            <w:textInput/>
          </w:ffData>
        </w:fldChar>
      </w:r>
      <w:bookmarkStart w:id="12" w:name="Ort"/>
      <w:r w:rsidR="001E7C80">
        <w:rPr>
          <w:rFonts w:ascii="Arial" w:hAnsi="Arial" w:cs="Arial"/>
          <w:sz w:val="22"/>
        </w:rPr>
        <w:instrText xml:space="preserve"> FORMTEXT </w:instrText>
      </w:r>
      <w:r w:rsidR="001E7C80">
        <w:rPr>
          <w:rFonts w:ascii="Arial" w:hAnsi="Arial" w:cs="Arial"/>
          <w:sz w:val="22"/>
        </w:rPr>
      </w:r>
      <w:r w:rsidR="001E7C80">
        <w:rPr>
          <w:rFonts w:ascii="Arial" w:hAnsi="Arial" w:cs="Arial"/>
          <w:sz w:val="22"/>
        </w:rPr>
        <w:fldChar w:fldCharType="separate"/>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sz w:val="22"/>
        </w:rPr>
        <w:fldChar w:fldCharType="end"/>
      </w:r>
      <w:bookmarkEnd w:id="12"/>
      <w:r w:rsidR="00AC7A0D" w:rsidRPr="0084289C">
        <w:rPr>
          <w:rFonts w:ascii="Arial" w:hAnsi="Arial" w:cs="Arial"/>
          <w:sz w:val="22"/>
        </w:rPr>
        <w:t xml:space="preserve">, am </w:t>
      </w:r>
      <w:r w:rsidR="001E7C80">
        <w:rPr>
          <w:rFonts w:ascii="Arial" w:hAnsi="Arial" w:cs="Arial"/>
          <w:sz w:val="22"/>
        </w:rPr>
        <w:fldChar w:fldCharType="begin">
          <w:ffData>
            <w:name w:val="Datum"/>
            <w:enabled/>
            <w:calcOnExit w:val="0"/>
            <w:textInput>
              <w:type w:val="date"/>
              <w:format w:val="dd.MM.yyyy"/>
            </w:textInput>
          </w:ffData>
        </w:fldChar>
      </w:r>
      <w:r w:rsidR="001E7C80">
        <w:rPr>
          <w:rFonts w:ascii="Arial" w:hAnsi="Arial" w:cs="Arial"/>
          <w:sz w:val="22"/>
        </w:rPr>
        <w:instrText xml:space="preserve"> FORMTEXT </w:instrText>
      </w:r>
      <w:r w:rsidR="001E7C80">
        <w:rPr>
          <w:rFonts w:ascii="Arial" w:hAnsi="Arial" w:cs="Arial"/>
          <w:sz w:val="22"/>
        </w:rPr>
      </w:r>
      <w:r w:rsidR="001E7C80">
        <w:rPr>
          <w:rFonts w:ascii="Arial" w:hAnsi="Arial" w:cs="Arial"/>
          <w:sz w:val="22"/>
        </w:rPr>
        <w:fldChar w:fldCharType="separate"/>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sz w:val="22"/>
        </w:rPr>
        <w:fldChar w:fldCharType="end"/>
      </w: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AC7A0D">
      <w:pPr>
        <w:pStyle w:val="Textkrper-Zeileneinzug"/>
        <w:ind w:left="0" w:right="-142"/>
        <w:rPr>
          <w:rFonts w:ascii="Arial" w:hAnsi="Arial" w:cs="Arial"/>
          <w:sz w:val="22"/>
        </w:rPr>
      </w:pPr>
    </w:p>
    <w:p w:rsidR="00AC7A0D" w:rsidRPr="0084289C" w:rsidRDefault="00AC7A0D" w:rsidP="009379F9">
      <w:pPr>
        <w:pStyle w:val="Textkrper-Zeileneinzug"/>
        <w:tabs>
          <w:tab w:val="left" w:pos="5103"/>
        </w:tabs>
        <w:ind w:left="0" w:right="-142"/>
        <w:jc w:val="left"/>
        <w:rPr>
          <w:rFonts w:ascii="Arial" w:hAnsi="Arial" w:cs="Arial"/>
          <w:sz w:val="22"/>
        </w:rPr>
      </w:pPr>
      <w:r w:rsidRPr="0084289C">
        <w:rPr>
          <w:rFonts w:ascii="Arial" w:hAnsi="Arial" w:cs="Arial"/>
          <w:sz w:val="22"/>
        </w:rPr>
        <w:t>Der Auftraggeber:</w:t>
      </w:r>
      <w:r w:rsidR="001E7C80">
        <w:rPr>
          <w:rFonts w:ascii="Arial" w:hAnsi="Arial" w:cs="Arial"/>
          <w:sz w:val="22"/>
        </w:rPr>
        <w:tab/>
      </w:r>
      <w:r w:rsidRPr="0084289C">
        <w:rPr>
          <w:rFonts w:ascii="Arial" w:hAnsi="Arial" w:cs="Arial"/>
          <w:sz w:val="22"/>
        </w:rPr>
        <w:t>Der Auftragnehmer:</w:t>
      </w: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r w:rsidRPr="0084289C">
        <w:rPr>
          <w:rFonts w:ascii="Arial" w:hAnsi="Arial" w:cs="Arial"/>
          <w:sz w:val="22"/>
        </w:rPr>
        <w:t>(unterfertigt auf Grund des Gemeinderats-</w:t>
      </w:r>
    </w:p>
    <w:p w:rsidR="00AC7A0D" w:rsidRPr="0084289C" w:rsidRDefault="00AC7A0D" w:rsidP="00AC7A0D">
      <w:pPr>
        <w:pStyle w:val="Textkrper-Zeileneinzug"/>
        <w:ind w:left="0" w:right="-142"/>
        <w:jc w:val="left"/>
        <w:rPr>
          <w:rFonts w:ascii="Arial" w:hAnsi="Arial" w:cs="Arial"/>
          <w:sz w:val="22"/>
        </w:rPr>
      </w:pPr>
      <w:r w:rsidRPr="0084289C">
        <w:rPr>
          <w:rFonts w:ascii="Arial" w:hAnsi="Arial" w:cs="Arial"/>
          <w:sz w:val="22"/>
        </w:rPr>
        <w:t xml:space="preserve">beschlusses vom </w:t>
      </w:r>
      <w:r w:rsidR="001E7C80">
        <w:rPr>
          <w:rFonts w:ascii="Arial" w:hAnsi="Arial" w:cs="Arial"/>
          <w:sz w:val="22"/>
        </w:rPr>
        <w:fldChar w:fldCharType="begin">
          <w:ffData>
            <w:name w:val="Datum"/>
            <w:enabled/>
            <w:calcOnExit w:val="0"/>
            <w:textInput>
              <w:type w:val="date"/>
              <w:format w:val="dd.MM.yyyy"/>
            </w:textInput>
          </w:ffData>
        </w:fldChar>
      </w:r>
      <w:bookmarkStart w:id="13" w:name="Datum"/>
      <w:r w:rsidR="001E7C80">
        <w:rPr>
          <w:rFonts w:ascii="Arial" w:hAnsi="Arial" w:cs="Arial"/>
          <w:sz w:val="22"/>
        </w:rPr>
        <w:instrText xml:space="preserve"> FORMTEXT </w:instrText>
      </w:r>
      <w:r w:rsidR="001E7C80">
        <w:rPr>
          <w:rFonts w:ascii="Arial" w:hAnsi="Arial" w:cs="Arial"/>
          <w:sz w:val="22"/>
        </w:rPr>
      </w:r>
      <w:r w:rsidR="001E7C80">
        <w:rPr>
          <w:rFonts w:ascii="Arial" w:hAnsi="Arial" w:cs="Arial"/>
          <w:sz w:val="22"/>
        </w:rPr>
        <w:fldChar w:fldCharType="separate"/>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noProof/>
          <w:sz w:val="22"/>
        </w:rPr>
        <w:t> </w:t>
      </w:r>
      <w:r w:rsidR="001E7C80">
        <w:rPr>
          <w:rFonts w:ascii="Arial" w:hAnsi="Arial" w:cs="Arial"/>
          <w:sz w:val="22"/>
        </w:rPr>
        <w:fldChar w:fldCharType="end"/>
      </w:r>
      <w:bookmarkEnd w:id="13"/>
      <w:r w:rsidRPr="0084289C">
        <w:rPr>
          <w:rFonts w:ascii="Arial" w:hAnsi="Arial" w:cs="Arial"/>
          <w:sz w:val="22"/>
        </w:rPr>
        <w:t>)</w:t>
      </w: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1E7C80" w:rsidP="001E7C80">
      <w:pPr>
        <w:pStyle w:val="Textkrper-Zeileneinzug"/>
        <w:tabs>
          <w:tab w:val="clear" w:pos="426"/>
          <w:tab w:val="right" w:leader="dot" w:pos="3402"/>
        </w:tabs>
        <w:ind w:left="0" w:right="-142"/>
        <w:jc w:val="left"/>
        <w:rPr>
          <w:rFonts w:ascii="Arial" w:hAnsi="Arial" w:cs="Arial"/>
          <w:sz w:val="22"/>
        </w:rPr>
      </w:pPr>
      <w:r>
        <w:rPr>
          <w:rFonts w:ascii="Arial" w:hAnsi="Arial" w:cs="Arial"/>
          <w:sz w:val="22"/>
        </w:rPr>
        <w:tab/>
      </w:r>
    </w:p>
    <w:p w:rsidR="00AC7A0D" w:rsidRPr="0084289C" w:rsidRDefault="00AC7A0D" w:rsidP="00E943E6">
      <w:pPr>
        <w:pStyle w:val="Textkrper-Zeileneinzug"/>
        <w:ind w:left="0" w:right="-142"/>
        <w:jc w:val="left"/>
        <w:outlineLvl w:val="0"/>
        <w:rPr>
          <w:rFonts w:ascii="Arial" w:hAnsi="Arial" w:cs="Arial"/>
          <w:sz w:val="22"/>
        </w:rPr>
      </w:pPr>
      <w:r w:rsidRPr="0084289C">
        <w:rPr>
          <w:rFonts w:ascii="Arial" w:hAnsi="Arial" w:cs="Arial"/>
          <w:sz w:val="22"/>
        </w:rPr>
        <w:t>Bürgermeister</w:t>
      </w: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ind w:left="0" w:right="-142"/>
        <w:jc w:val="left"/>
        <w:rPr>
          <w:rFonts w:ascii="Arial" w:hAnsi="Arial" w:cs="Arial"/>
          <w:sz w:val="22"/>
        </w:rPr>
      </w:pPr>
    </w:p>
    <w:p w:rsidR="00AC7A0D" w:rsidRPr="0084289C" w:rsidRDefault="00AC7A0D" w:rsidP="00AC7A0D">
      <w:pPr>
        <w:pStyle w:val="Textkrper-Zeileneinzug"/>
        <w:tabs>
          <w:tab w:val="clear" w:pos="426"/>
        </w:tabs>
        <w:ind w:left="0" w:right="-142"/>
        <w:jc w:val="center"/>
        <w:rPr>
          <w:rFonts w:ascii="Arial" w:hAnsi="Arial" w:cs="Arial"/>
          <w:sz w:val="19"/>
        </w:rPr>
      </w:pPr>
      <w:r w:rsidRPr="0084289C">
        <w:rPr>
          <w:rFonts w:ascii="Arial" w:hAnsi="Arial" w:cs="Arial"/>
          <w:sz w:val="22"/>
        </w:rPr>
        <w:t>(Gemeindesiegel)</w:t>
      </w:r>
    </w:p>
    <w:p w:rsidR="00AC7A0D" w:rsidRPr="001E7C80" w:rsidRDefault="00AC7A0D" w:rsidP="001E7C80">
      <w:pPr>
        <w:pStyle w:val="Textkrper-Zeileneinzug"/>
        <w:ind w:left="0" w:right="-142"/>
        <w:jc w:val="left"/>
        <w:rPr>
          <w:rFonts w:ascii="Arial" w:hAnsi="Arial" w:cs="Arial"/>
          <w:sz w:val="22"/>
        </w:rPr>
      </w:pPr>
    </w:p>
    <w:p w:rsidR="00AC7A0D" w:rsidRPr="001E7C80" w:rsidRDefault="00AC7A0D" w:rsidP="001E7C80">
      <w:pPr>
        <w:pStyle w:val="Textkrper-Zeileneinzug"/>
        <w:ind w:left="0" w:right="-142"/>
        <w:jc w:val="left"/>
        <w:rPr>
          <w:rFonts w:ascii="Arial" w:hAnsi="Arial" w:cs="Arial"/>
          <w:sz w:val="22"/>
        </w:rPr>
      </w:pPr>
    </w:p>
    <w:p w:rsidR="00AC7A0D" w:rsidRPr="001E7C80" w:rsidRDefault="00AC7A0D" w:rsidP="001E7C80">
      <w:pPr>
        <w:pStyle w:val="Textkrper-Zeileneinzug"/>
        <w:ind w:left="0" w:right="-142"/>
        <w:jc w:val="left"/>
        <w:rPr>
          <w:rFonts w:ascii="Arial" w:hAnsi="Arial" w:cs="Arial"/>
          <w:sz w:val="22"/>
        </w:rPr>
      </w:pPr>
    </w:p>
    <w:p w:rsidR="009D1D3F" w:rsidRPr="001E7C80" w:rsidRDefault="009D1D3F" w:rsidP="005579C6">
      <w:pPr>
        <w:pStyle w:val="Textkrper-Zeileneinzug"/>
        <w:ind w:left="0" w:right="-142"/>
        <w:jc w:val="left"/>
        <w:rPr>
          <w:rFonts w:ascii="Arial" w:hAnsi="Arial" w:cs="Arial"/>
          <w:sz w:val="22"/>
        </w:rPr>
      </w:pPr>
    </w:p>
    <w:sectPr w:rsidR="009D1D3F" w:rsidRPr="001E7C80" w:rsidSect="00662285">
      <w:footerReference w:type="even" r:id="rId10"/>
      <w:footerReference w:type="default" r:id="rId11"/>
      <w:footerReference w:type="first" r:id="rId12"/>
      <w:pgSz w:w="11906" w:h="16838"/>
      <w:pgMar w:top="1276" w:right="1417" w:bottom="851" w:left="1417" w:header="720" w:footer="720" w:gutter="0"/>
      <w:cols w:space="720" w:equalWidth="0">
        <w:col w:w="94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6C" w:rsidRDefault="00466C6C">
      <w:r>
        <w:separator/>
      </w:r>
    </w:p>
  </w:endnote>
  <w:endnote w:type="continuationSeparator" w:id="0">
    <w:p w:rsidR="00466C6C" w:rsidRDefault="0046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6C" w:rsidRDefault="00466C6C" w:rsidP="006622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w:t>
    </w:r>
    <w:r>
      <w:rPr>
        <w:rStyle w:val="Seitenzahl"/>
      </w:rPr>
      <w:fldChar w:fldCharType="end"/>
    </w:r>
  </w:p>
  <w:p w:rsidR="00466C6C" w:rsidRDefault="00466C6C" w:rsidP="0066228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6C" w:rsidRPr="00ED4648" w:rsidRDefault="00466C6C" w:rsidP="00662285">
    <w:pPr>
      <w:pStyle w:val="Fuzeile"/>
      <w:ind w:right="360"/>
      <w:jc w:val="center"/>
      <w:rPr>
        <w:sz w:val="18"/>
        <w:szCs w:val="18"/>
      </w:rPr>
    </w:pPr>
    <w:r w:rsidRPr="00ED4648">
      <w:rPr>
        <w:rFonts w:ascii="Arial Narrow" w:hAnsi="Arial Narrow"/>
        <w:sz w:val="18"/>
        <w:szCs w:val="18"/>
      </w:rPr>
      <w:t xml:space="preserve">Seite </w:t>
    </w:r>
    <w:r w:rsidRPr="00ED4648">
      <w:rPr>
        <w:rFonts w:ascii="Arial Narrow" w:hAnsi="Arial Narrow"/>
        <w:sz w:val="18"/>
        <w:szCs w:val="18"/>
      </w:rPr>
      <w:fldChar w:fldCharType="begin"/>
    </w:r>
    <w:r w:rsidRPr="00ED4648">
      <w:rPr>
        <w:rFonts w:ascii="Arial Narrow" w:hAnsi="Arial Narrow"/>
        <w:sz w:val="18"/>
        <w:szCs w:val="18"/>
      </w:rPr>
      <w:instrText xml:space="preserve"> PAGE </w:instrText>
    </w:r>
    <w:r w:rsidRPr="00ED4648">
      <w:rPr>
        <w:rFonts w:ascii="Arial Narrow" w:hAnsi="Arial Narrow"/>
        <w:sz w:val="18"/>
        <w:szCs w:val="18"/>
      </w:rPr>
      <w:fldChar w:fldCharType="separate"/>
    </w:r>
    <w:r w:rsidR="00ED4648">
      <w:rPr>
        <w:rFonts w:ascii="Arial Narrow" w:hAnsi="Arial Narrow"/>
        <w:noProof/>
        <w:sz w:val="18"/>
        <w:szCs w:val="18"/>
      </w:rPr>
      <w:t>8</w:t>
    </w:r>
    <w:r w:rsidRPr="00ED4648">
      <w:rPr>
        <w:rFonts w:ascii="Arial Narrow" w:hAnsi="Arial Narrow"/>
        <w:sz w:val="18"/>
        <w:szCs w:val="18"/>
      </w:rPr>
      <w:fldChar w:fldCharType="end"/>
    </w:r>
    <w:r w:rsidRPr="00ED4648">
      <w:rPr>
        <w:rFonts w:ascii="Arial Narrow" w:hAnsi="Arial Narrow"/>
        <w:sz w:val="18"/>
        <w:szCs w:val="18"/>
      </w:rPr>
      <w:t xml:space="preserve"> von </w:t>
    </w:r>
    <w:r w:rsidRPr="00ED4648">
      <w:rPr>
        <w:rFonts w:ascii="Arial Narrow" w:hAnsi="Arial Narrow"/>
        <w:sz w:val="18"/>
        <w:szCs w:val="18"/>
      </w:rPr>
      <w:fldChar w:fldCharType="begin"/>
    </w:r>
    <w:r w:rsidRPr="00ED4648">
      <w:rPr>
        <w:rFonts w:ascii="Arial Narrow" w:hAnsi="Arial Narrow"/>
        <w:sz w:val="18"/>
        <w:szCs w:val="18"/>
      </w:rPr>
      <w:instrText xml:space="preserve"> NUMPAGES </w:instrText>
    </w:r>
    <w:r w:rsidRPr="00ED4648">
      <w:rPr>
        <w:rFonts w:ascii="Arial Narrow" w:hAnsi="Arial Narrow"/>
        <w:sz w:val="18"/>
        <w:szCs w:val="18"/>
      </w:rPr>
      <w:fldChar w:fldCharType="separate"/>
    </w:r>
    <w:r w:rsidR="00ED4648">
      <w:rPr>
        <w:rFonts w:ascii="Arial Narrow" w:hAnsi="Arial Narrow"/>
        <w:noProof/>
        <w:sz w:val="18"/>
        <w:szCs w:val="18"/>
      </w:rPr>
      <w:t>11</w:t>
    </w:r>
    <w:r w:rsidRPr="00ED4648">
      <w:rPr>
        <w:rFonts w:ascii="Arial Narrow" w:hAnsi="Arial Narrow"/>
        <w:sz w:val="18"/>
        <w:szCs w:val="18"/>
      </w:rPr>
      <w:fldChar w:fldCharType="end"/>
    </w:r>
    <w:r w:rsidR="00ED4648" w:rsidRPr="00ED4648">
      <w:rPr>
        <w:rFonts w:ascii="Arial Narrow" w:hAnsi="Arial Narrow"/>
        <w:noProof/>
        <w:sz w:val="18"/>
        <w:szCs w:val="18"/>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6.2pt;margin-top:-11.25pt;width:28.55pt;height:36pt;z-index:251657728;visibility:visible;mso-wrap-edited:f;mso-position-horizontal-relative:text;mso-position-vertical-relative:text">
          <v:imagedata r:id="rId1" o:title="" chromakey="white"/>
          <w10:wrap type="square"/>
        </v:shape>
        <o:OLEObject Type="Embed" ProgID="Word.Picture.8" ShapeID="_x0000_s2049" DrawAspect="Content" ObjectID="_1496735814"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CA" w:rsidRDefault="00C36CCA">
    <w:pPr>
      <w:pStyle w:val="Fuzeile"/>
    </w:pPr>
    <w:r>
      <w:rPr>
        <w:noProof/>
        <w:lang w:eastAsia="de-AT"/>
      </w:rPr>
      <mc:AlternateContent>
        <mc:Choice Requires="wps">
          <w:drawing>
            <wp:anchor distT="0" distB="0" distL="114300" distR="114300" simplePos="0" relativeHeight="251659776" behindDoc="0" locked="0" layoutInCell="1" allowOverlap="1">
              <wp:simplePos x="0" y="0"/>
              <wp:positionH relativeFrom="column">
                <wp:posOffset>4262755</wp:posOffset>
              </wp:positionH>
              <wp:positionV relativeFrom="paragraph">
                <wp:posOffset>-25400</wp:posOffset>
              </wp:positionV>
              <wp:extent cx="1362075" cy="60007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CCA" w:rsidRPr="00C36CCA" w:rsidRDefault="00C36CCA" w:rsidP="00C36CCA">
                          <w:pPr>
                            <w:pStyle w:val="Fuzeile"/>
                            <w:jc w:val="right"/>
                            <w:outlineLvl w:val="0"/>
                            <w:rPr>
                              <w:color w:val="808080"/>
                            </w:rPr>
                          </w:pPr>
                          <w:r w:rsidRPr="00662285">
                            <w:rPr>
                              <w:rFonts w:ascii="Arial Narrow" w:hAnsi="Arial Narrow"/>
                              <w:b/>
                              <w:color w:val="808080"/>
                              <w:sz w:val="20"/>
                              <w:szCs w:val="20"/>
                            </w:rPr>
                            <w:t>Version</w:t>
                          </w:r>
                          <w:r w:rsidRPr="00662285">
                            <w:rPr>
                              <w:rFonts w:ascii="Arial Narrow" w:hAnsi="Arial Narrow"/>
                              <w:b/>
                              <w:color w:val="808080"/>
                              <w:sz w:val="24"/>
                              <w:szCs w:val="24"/>
                            </w:rPr>
                            <w:t xml:space="preserve"> </w:t>
                          </w:r>
                          <w:r w:rsidRPr="00662285">
                            <w:rPr>
                              <w:rFonts w:ascii="Arial Narrow" w:hAnsi="Arial Narrow"/>
                              <w:b/>
                              <w:color w:val="808080"/>
                              <w:sz w:val="28"/>
                              <w:szCs w:val="28"/>
                            </w:rPr>
                            <w:t>201</w:t>
                          </w:r>
                          <w:r>
                            <w:rPr>
                              <w:rFonts w:ascii="Arial Narrow" w:hAnsi="Arial Narrow"/>
                              <w:b/>
                              <w:color w:val="808080"/>
                              <w:sz w:val="28"/>
                              <w:szCs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35.65pt;margin-top:-2pt;width:107.25pt;height:4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" fillcolor="white [3201]" stroked="f" strokeweight=".5pt">
              <v:textbox>
                <w:txbxContent>
                  <w:p w:rsidR="00C36CCA" w:rsidRPr="00C36CCA" w:rsidRDefault="00C36CCA" w:rsidP="00C36CCA">
                    <w:pPr>
                      <w:pStyle w:val="Fuzeile"/>
                      <w:jc w:val="right"/>
                      <w:outlineLvl w:val="0"/>
                      <w:rPr>
                        <w:color w:val="808080"/>
                      </w:rPr>
                    </w:pPr>
                    <w:r w:rsidRPr="00662285">
                      <w:rPr>
                        <w:rFonts w:ascii="Arial Narrow" w:hAnsi="Arial Narrow"/>
                        <w:b/>
                        <w:color w:val="808080"/>
                        <w:sz w:val="20"/>
                        <w:szCs w:val="20"/>
                      </w:rPr>
                      <w:t>Version</w:t>
                    </w:r>
                    <w:r w:rsidRPr="00662285">
                      <w:rPr>
                        <w:rFonts w:ascii="Arial Narrow" w:hAnsi="Arial Narrow"/>
                        <w:b/>
                        <w:color w:val="808080"/>
                        <w:sz w:val="24"/>
                        <w:szCs w:val="24"/>
                      </w:rPr>
                      <w:t xml:space="preserve"> </w:t>
                    </w:r>
                    <w:r w:rsidRPr="00662285">
                      <w:rPr>
                        <w:rFonts w:ascii="Arial Narrow" w:hAnsi="Arial Narrow"/>
                        <w:b/>
                        <w:color w:val="808080"/>
                        <w:sz w:val="28"/>
                        <w:szCs w:val="28"/>
                      </w:rPr>
                      <w:t>201</w:t>
                    </w:r>
                    <w:r>
                      <w:rPr>
                        <w:rFonts w:ascii="Arial Narrow" w:hAnsi="Arial Narrow"/>
                        <w:b/>
                        <w:color w:val="808080"/>
                        <w:sz w:val="28"/>
                        <w:szCs w:val="28"/>
                      </w:rPr>
                      <w:t>0</w:t>
                    </w:r>
                  </w:p>
                </w:txbxContent>
              </v:textbox>
            </v:shape>
          </w:pict>
        </mc:Fallback>
      </mc:AlternateContent>
    </w:r>
    <w:r>
      <w:rPr>
        <w:noProof/>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6.25pt;margin-top:-11.35pt;width:28.6pt;height:36pt;z-index:251658752;visibility:visible;mso-wrap-edited:f;mso-position-horizontal:absolute;mso-position-horizontal-relative:text;mso-position-vertical:absolute;mso-position-vertical-relative:text">
          <v:imagedata r:id="rId1" o:title="" chromakey="white"/>
          <w10:wrap type="square"/>
        </v:shape>
        <o:OLEObject Type="Embed" ProgID="Word.Picture.8" ShapeID="_x0000_s2050" DrawAspect="Content" ObjectID="_1496735815"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6C" w:rsidRDefault="00466C6C">
      <w:r>
        <w:separator/>
      </w:r>
    </w:p>
  </w:footnote>
  <w:footnote w:type="continuationSeparator" w:id="0">
    <w:p w:rsidR="00466C6C" w:rsidRDefault="0046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157"/>
    <w:multiLevelType w:val="hybridMultilevel"/>
    <w:tmpl w:val="3D44D4A2"/>
    <w:lvl w:ilvl="0" w:tplc="3E6C2A38">
      <w:start w:val="1"/>
      <w:numFmt w:val="decimal"/>
      <w:lvlText w:val="%1."/>
      <w:lvlJc w:val="left"/>
      <w:pPr>
        <w:tabs>
          <w:tab w:val="num" w:pos="2697"/>
        </w:tabs>
        <w:ind w:left="2697" w:hanging="360"/>
      </w:pPr>
      <w:rPr>
        <w:rFonts w:ascii="Arial" w:hAnsi="Arial" w:hint="default"/>
        <w:b/>
        <w:i w:val="0"/>
        <w:sz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A06B3D"/>
    <w:multiLevelType w:val="multilevel"/>
    <w:tmpl w:val="8BEC3E9A"/>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510" w:hanging="1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475041"/>
    <w:multiLevelType w:val="multilevel"/>
    <w:tmpl w:val="D3F60806"/>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510" w:hanging="1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9C83B67"/>
    <w:multiLevelType w:val="hybridMultilevel"/>
    <w:tmpl w:val="ED268AEC"/>
    <w:lvl w:ilvl="0" w:tplc="1B9C8954">
      <w:start w:val="12"/>
      <w:numFmt w:val="upperRoman"/>
      <w:lvlText w:val="%1."/>
      <w:lvlJc w:val="left"/>
      <w:pPr>
        <w:tabs>
          <w:tab w:val="num" w:pos="1080"/>
        </w:tabs>
        <w:ind w:left="1080" w:hanging="720"/>
      </w:pPr>
      <w:rPr>
        <w:rFonts w:hint="default"/>
        <w:b/>
        <w:sz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B8162B8"/>
    <w:multiLevelType w:val="multilevel"/>
    <w:tmpl w:val="37007FC2"/>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6F360D"/>
    <w:multiLevelType w:val="multilevel"/>
    <w:tmpl w:val="3836C332"/>
    <w:lvl w:ilvl="0">
      <w:start w:val="1"/>
      <w:numFmt w:val="decimal"/>
      <w:lvlText w:val="%1."/>
      <w:lvlJc w:val="left"/>
      <w:pPr>
        <w:tabs>
          <w:tab w:val="num" w:pos="360"/>
        </w:tabs>
        <w:ind w:left="360" w:hanging="360"/>
      </w:pPr>
      <w:rPr>
        <w:rFonts w:hint="default"/>
        <w:b/>
        <w:i w:val="0"/>
        <w:strike w:val="0"/>
        <w:dstrike w:val="0"/>
        <w:vertAlign w:val="baseline"/>
      </w:rPr>
    </w:lvl>
    <w:lvl w:ilvl="1">
      <w:start w:val="6"/>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510" w:hanging="153"/>
      </w:pPr>
      <w:rPr>
        <w:rFonts w:hint="default"/>
      </w:rPr>
    </w:lvl>
    <w:lvl w:ilvl="3">
      <w:start w:val="1"/>
      <w:numFmt w:val="bullet"/>
      <w:lvlText w:val=""/>
      <w:lvlJc w:val="left"/>
      <w:pPr>
        <w:tabs>
          <w:tab w:val="num" w:pos="624"/>
        </w:tabs>
        <w:ind w:left="624" w:hanging="2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F04293"/>
    <w:multiLevelType w:val="multilevel"/>
    <w:tmpl w:val="96B056B2"/>
    <w:lvl w:ilvl="0">
      <w:start w:val="1"/>
      <w:numFmt w:val="bullet"/>
      <w:lvlText w:val="─"/>
      <w:lvlJc w:val="left"/>
      <w:pPr>
        <w:tabs>
          <w:tab w:val="num" w:pos="360"/>
        </w:tabs>
        <w:ind w:left="360" w:hanging="360"/>
      </w:pPr>
      <w:rPr>
        <w:rFonts w:ascii="Times New Roman" w:hAnsi="Times New Roman" w:cs="Times New Roman" w:hint="default"/>
        <w:b w:val="0"/>
        <w:i w:val="0"/>
        <w:color w:val="auto"/>
      </w:rPr>
    </w:lvl>
    <w:lvl w:ilvl="1">
      <w:start w:val="6"/>
      <w:numFmt w:val="bullet"/>
      <w:lvlText w:val="─"/>
      <w:lvlJc w:val="left"/>
      <w:pPr>
        <w:tabs>
          <w:tab w:val="num" w:pos="720"/>
        </w:tabs>
        <w:ind w:left="720" w:hanging="36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b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DA270F"/>
    <w:multiLevelType w:val="multilevel"/>
    <w:tmpl w:val="80166AA2"/>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5E5141"/>
    <w:multiLevelType w:val="hybridMultilevel"/>
    <w:tmpl w:val="D21AB690"/>
    <w:lvl w:ilvl="0" w:tplc="83665D70">
      <w:start w:val="1"/>
      <w:numFmt w:val="bullet"/>
      <w:lvlText w:val=""/>
      <w:lvlJc w:val="left"/>
      <w:pPr>
        <w:tabs>
          <w:tab w:val="num" w:pos="397"/>
        </w:tabs>
        <w:ind w:left="397" w:hanging="397"/>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C7EF8"/>
    <w:multiLevelType w:val="multilevel"/>
    <w:tmpl w:val="5D063798"/>
    <w:lvl w:ilvl="0">
      <w:start w:val="1"/>
      <w:numFmt w:val="bullet"/>
      <w:lvlText w:val="─"/>
      <w:lvlJc w:val="left"/>
      <w:pPr>
        <w:tabs>
          <w:tab w:val="num" w:pos="360"/>
        </w:tabs>
        <w:ind w:left="360" w:hanging="360"/>
      </w:pPr>
      <w:rPr>
        <w:rFonts w:ascii="Times New Roman" w:hAnsi="Times New Roman" w:cs="Times New Roman" w:hint="default"/>
        <w:b w:val="0"/>
        <w:i w:val="0"/>
        <w:color w:val="auto"/>
      </w:rPr>
    </w:lvl>
    <w:lvl w:ilvl="1">
      <w:start w:val="6"/>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b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700F93"/>
    <w:multiLevelType w:val="multilevel"/>
    <w:tmpl w:val="CEA410CC"/>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720"/>
        </w:tabs>
        <w:ind w:left="1758" w:hanging="140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F30C76"/>
    <w:multiLevelType w:val="hybridMultilevel"/>
    <w:tmpl w:val="8D44DAC8"/>
    <w:lvl w:ilvl="0" w:tplc="B24C88E6">
      <w:start w:val="1"/>
      <w:numFmt w:val="decimal"/>
      <w:lvlText w:val="%1."/>
      <w:lvlJc w:val="left"/>
      <w:pPr>
        <w:tabs>
          <w:tab w:val="num" w:pos="357"/>
        </w:tabs>
        <w:ind w:left="357" w:hanging="357"/>
      </w:pPr>
      <w:rPr>
        <w:rFonts w:ascii="Arial" w:hAnsi="Arial" w:hint="default"/>
        <w:b/>
        <w:i w:val="0"/>
        <w:sz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A0D7846"/>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2AFB28BC"/>
    <w:multiLevelType w:val="multilevel"/>
    <w:tmpl w:val="3C82B098"/>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720"/>
        </w:tabs>
        <w:ind w:left="720" w:firstLine="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DB66675"/>
    <w:multiLevelType w:val="multilevel"/>
    <w:tmpl w:val="2EA0292C"/>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D745D3"/>
    <w:multiLevelType w:val="multilevel"/>
    <w:tmpl w:val="CC24F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167655"/>
    <w:multiLevelType w:val="hybridMultilevel"/>
    <w:tmpl w:val="5CDA8C7E"/>
    <w:lvl w:ilvl="0" w:tplc="6C20661A">
      <w:start w:val="1"/>
      <w:numFmt w:val="lowerLetter"/>
      <w:lvlText w:val="%1)"/>
      <w:lvlJc w:val="left"/>
      <w:pPr>
        <w:tabs>
          <w:tab w:val="num" w:pos="786"/>
        </w:tabs>
        <w:ind w:left="786" w:hanging="360"/>
      </w:pPr>
      <w:rPr>
        <w:rFonts w:hint="default"/>
      </w:rPr>
    </w:lvl>
    <w:lvl w:ilvl="1" w:tplc="8758B8B8">
      <w:start w:val="1"/>
      <w:numFmt w:val="lowerLetter"/>
      <w:lvlText w:val="%2."/>
      <w:lvlJc w:val="left"/>
      <w:pPr>
        <w:tabs>
          <w:tab w:val="num" w:pos="1506"/>
        </w:tabs>
        <w:ind w:left="1506" w:hanging="360"/>
      </w:pPr>
    </w:lvl>
    <w:lvl w:ilvl="2" w:tplc="FD182FA2">
      <w:start w:val="1"/>
      <w:numFmt w:val="lowerRoman"/>
      <w:lvlText w:val="%3."/>
      <w:lvlJc w:val="right"/>
      <w:pPr>
        <w:tabs>
          <w:tab w:val="num" w:pos="2226"/>
        </w:tabs>
        <w:ind w:left="2226" w:hanging="180"/>
      </w:pPr>
    </w:lvl>
    <w:lvl w:ilvl="3" w:tplc="E0B666D6">
      <w:start w:val="1"/>
      <w:numFmt w:val="decimal"/>
      <w:lvlText w:val="%4."/>
      <w:lvlJc w:val="left"/>
      <w:pPr>
        <w:tabs>
          <w:tab w:val="num" w:pos="2946"/>
        </w:tabs>
        <w:ind w:left="2946" w:hanging="360"/>
      </w:pPr>
    </w:lvl>
    <w:lvl w:ilvl="4" w:tplc="996C6474">
      <w:start w:val="1"/>
      <w:numFmt w:val="lowerLetter"/>
      <w:lvlText w:val="%5."/>
      <w:lvlJc w:val="left"/>
      <w:pPr>
        <w:tabs>
          <w:tab w:val="num" w:pos="3666"/>
        </w:tabs>
        <w:ind w:left="3666" w:hanging="360"/>
      </w:pPr>
    </w:lvl>
    <w:lvl w:ilvl="5" w:tplc="2EB09C7C">
      <w:start w:val="1"/>
      <w:numFmt w:val="lowerRoman"/>
      <w:lvlText w:val="%6."/>
      <w:lvlJc w:val="right"/>
      <w:pPr>
        <w:tabs>
          <w:tab w:val="num" w:pos="4386"/>
        </w:tabs>
        <w:ind w:left="4386" w:hanging="180"/>
      </w:pPr>
    </w:lvl>
    <w:lvl w:ilvl="6" w:tplc="E760EE90">
      <w:start w:val="1"/>
      <w:numFmt w:val="decimal"/>
      <w:lvlText w:val="%7."/>
      <w:lvlJc w:val="left"/>
      <w:pPr>
        <w:tabs>
          <w:tab w:val="num" w:pos="5106"/>
        </w:tabs>
        <w:ind w:left="5106" w:hanging="360"/>
      </w:pPr>
    </w:lvl>
    <w:lvl w:ilvl="7" w:tplc="A38E14E4">
      <w:start w:val="1"/>
      <w:numFmt w:val="lowerLetter"/>
      <w:lvlText w:val="%8."/>
      <w:lvlJc w:val="left"/>
      <w:pPr>
        <w:tabs>
          <w:tab w:val="num" w:pos="5826"/>
        </w:tabs>
        <w:ind w:left="5826" w:hanging="360"/>
      </w:pPr>
    </w:lvl>
    <w:lvl w:ilvl="8" w:tplc="F6E2011E">
      <w:start w:val="1"/>
      <w:numFmt w:val="lowerRoman"/>
      <w:lvlText w:val="%9."/>
      <w:lvlJc w:val="right"/>
      <w:pPr>
        <w:tabs>
          <w:tab w:val="num" w:pos="6546"/>
        </w:tabs>
        <w:ind w:left="6546" w:hanging="180"/>
      </w:pPr>
    </w:lvl>
  </w:abstractNum>
  <w:abstractNum w:abstractNumId="17" w15:restartNumberingAfterBreak="0">
    <w:nsid w:val="3B22595A"/>
    <w:multiLevelType w:val="multilevel"/>
    <w:tmpl w:val="D3F60806"/>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510" w:hanging="1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2A3764"/>
    <w:multiLevelType w:val="hybridMultilevel"/>
    <w:tmpl w:val="47308132"/>
    <w:lvl w:ilvl="0" w:tplc="895E79F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130E"/>
    <w:multiLevelType w:val="multilevel"/>
    <w:tmpl w:val="3D44D4A2"/>
    <w:lvl w:ilvl="0">
      <w:start w:val="1"/>
      <w:numFmt w:val="decimal"/>
      <w:lvlText w:val="%1."/>
      <w:lvlJc w:val="left"/>
      <w:pPr>
        <w:tabs>
          <w:tab w:val="num" w:pos="2697"/>
        </w:tabs>
        <w:ind w:left="2697" w:hanging="360"/>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653CD3"/>
    <w:multiLevelType w:val="multilevel"/>
    <w:tmpl w:val="E1B45A6C"/>
    <w:lvl w:ilvl="0">
      <w:start w:val="1"/>
      <w:numFmt w:val="upperRoman"/>
      <w:lvlText w:val="%1."/>
      <w:lvlJc w:val="left"/>
      <w:pPr>
        <w:tabs>
          <w:tab w:val="num" w:pos="1080"/>
        </w:tabs>
        <w:ind w:left="1080" w:hanging="720"/>
      </w:pPr>
      <w:rPr>
        <w:rFonts w:hint="default"/>
        <w:sz w:val="24"/>
        <w:szCs w:val="24"/>
      </w:rPr>
    </w:lvl>
    <w:lvl w:ilvl="1">
      <w:start w:val="1"/>
      <w:numFmt w:val="decimal"/>
      <w:lvlText w:val="%2."/>
      <w:lvlJc w:val="left"/>
      <w:pPr>
        <w:tabs>
          <w:tab w:val="num" w:pos="1440"/>
        </w:tabs>
        <w:ind w:left="1440" w:hanging="360"/>
      </w:pPr>
      <w:rPr>
        <w:rFonts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9F7AA1"/>
    <w:multiLevelType w:val="hybridMultilevel"/>
    <w:tmpl w:val="E0EE8D50"/>
    <w:lvl w:ilvl="0" w:tplc="BAF4AC34">
      <w:start w:val="1"/>
      <w:numFmt w:val="upperRoman"/>
      <w:lvlText w:val="%1."/>
      <w:lvlJc w:val="left"/>
      <w:pPr>
        <w:tabs>
          <w:tab w:val="num" w:pos="1080"/>
        </w:tabs>
        <w:ind w:left="1080" w:hanging="720"/>
      </w:pPr>
      <w:rPr>
        <w:rFonts w:hint="default"/>
      </w:rPr>
    </w:lvl>
    <w:lvl w:ilvl="1" w:tplc="BEFC781C">
      <w:start w:val="1"/>
      <w:numFmt w:val="lowerLetter"/>
      <w:lvlText w:val="%2."/>
      <w:lvlJc w:val="left"/>
      <w:pPr>
        <w:tabs>
          <w:tab w:val="num" w:pos="1440"/>
        </w:tabs>
        <w:ind w:left="1440" w:hanging="360"/>
      </w:pPr>
    </w:lvl>
    <w:lvl w:ilvl="2" w:tplc="63A8BA6E">
      <w:start w:val="1"/>
      <w:numFmt w:val="lowerRoman"/>
      <w:lvlText w:val="%3."/>
      <w:lvlJc w:val="right"/>
      <w:pPr>
        <w:tabs>
          <w:tab w:val="num" w:pos="2160"/>
        </w:tabs>
        <w:ind w:left="2160" w:hanging="180"/>
      </w:pPr>
    </w:lvl>
    <w:lvl w:ilvl="3" w:tplc="C556EA82">
      <w:start w:val="1"/>
      <w:numFmt w:val="decimal"/>
      <w:lvlText w:val="%4."/>
      <w:lvlJc w:val="left"/>
      <w:pPr>
        <w:tabs>
          <w:tab w:val="num" w:pos="2880"/>
        </w:tabs>
        <w:ind w:left="2880" w:hanging="360"/>
      </w:pPr>
    </w:lvl>
    <w:lvl w:ilvl="4" w:tplc="26644762">
      <w:start w:val="1"/>
      <w:numFmt w:val="lowerLetter"/>
      <w:lvlText w:val="%5."/>
      <w:lvlJc w:val="left"/>
      <w:pPr>
        <w:tabs>
          <w:tab w:val="num" w:pos="3600"/>
        </w:tabs>
        <w:ind w:left="3600" w:hanging="360"/>
      </w:pPr>
    </w:lvl>
    <w:lvl w:ilvl="5" w:tplc="E51E2E70">
      <w:start w:val="1"/>
      <w:numFmt w:val="lowerRoman"/>
      <w:lvlText w:val="%6."/>
      <w:lvlJc w:val="right"/>
      <w:pPr>
        <w:tabs>
          <w:tab w:val="num" w:pos="4320"/>
        </w:tabs>
        <w:ind w:left="4320" w:hanging="180"/>
      </w:pPr>
    </w:lvl>
    <w:lvl w:ilvl="6" w:tplc="FA44A206">
      <w:start w:val="1"/>
      <w:numFmt w:val="decimal"/>
      <w:lvlText w:val="%7."/>
      <w:lvlJc w:val="left"/>
      <w:pPr>
        <w:tabs>
          <w:tab w:val="num" w:pos="5040"/>
        </w:tabs>
        <w:ind w:left="5040" w:hanging="360"/>
      </w:pPr>
    </w:lvl>
    <w:lvl w:ilvl="7" w:tplc="53D6A2E2">
      <w:start w:val="1"/>
      <w:numFmt w:val="lowerLetter"/>
      <w:lvlText w:val="%8."/>
      <w:lvlJc w:val="left"/>
      <w:pPr>
        <w:tabs>
          <w:tab w:val="num" w:pos="5760"/>
        </w:tabs>
        <w:ind w:left="5760" w:hanging="360"/>
      </w:pPr>
    </w:lvl>
    <w:lvl w:ilvl="8" w:tplc="1FF0848E">
      <w:start w:val="1"/>
      <w:numFmt w:val="lowerRoman"/>
      <w:lvlText w:val="%9."/>
      <w:lvlJc w:val="right"/>
      <w:pPr>
        <w:tabs>
          <w:tab w:val="num" w:pos="6480"/>
        </w:tabs>
        <w:ind w:left="6480" w:hanging="180"/>
      </w:pPr>
    </w:lvl>
  </w:abstractNum>
  <w:abstractNum w:abstractNumId="22" w15:restartNumberingAfterBreak="0">
    <w:nsid w:val="47CE78A0"/>
    <w:multiLevelType w:val="hybridMultilevel"/>
    <w:tmpl w:val="D6C24A30"/>
    <w:lvl w:ilvl="0" w:tplc="890C2534">
      <w:start w:val="1"/>
      <w:numFmt w:val="lowerLetter"/>
      <w:lvlText w:val="%1)"/>
      <w:lvlJc w:val="left"/>
      <w:pPr>
        <w:tabs>
          <w:tab w:val="num" w:pos="907"/>
        </w:tabs>
        <w:ind w:left="907" w:hanging="90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49B57558"/>
    <w:multiLevelType w:val="multilevel"/>
    <w:tmpl w:val="37007FC2"/>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183FA7"/>
    <w:multiLevelType w:val="multilevel"/>
    <w:tmpl w:val="8BEC3E9A"/>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510" w:hanging="1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BF08CD"/>
    <w:multiLevelType w:val="hybridMultilevel"/>
    <w:tmpl w:val="36FA8136"/>
    <w:lvl w:ilvl="0" w:tplc="0FF0CA6A">
      <w:start w:val="1"/>
      <w:numFmt w:val="lowerLetter"/>
      <w:lvlText w:val="%1)"/>
      <w:lvlJc w:val="left"/>
      <w:pPr>
        <w:tabs>
          <w:tab w:val="num" w:pos="786"/>
        </w:tabs>
        <w:ind w:left="786" w:hanging="360"/>
      </w:pPr>
      <w:rPr>
        <w:rFonts w:hint="default"/>
      </w:rPr>
    </w:lvl>
    <w:lvl w:ilvl="1" w:tplc="036ED036">
      <w:start w:val="1"/>
      <w:numFmt w:val="lowerLetter"/>
      <w:lvlText w:val="%2."/>
      <w:lvlJc w:val="left"/>
      <w:pPr>
        <w:tabs>
          <w:tab w:val="num" w:pos="1506"/>
        </w:tabs>
        <w:ind w:left="1506" w:hanging="360"/>
      </w:pPr>
    </w:lvl>
    <w:lvl w:ilvl="2" w:tplc="44FAA460">
      <w:start w:val="1"/>
      <w:numFmt w:val="lowerRoman"/>
      <w:lvlText w:val="%3."/>
      <w:lvlJc w:val="right"/>
      <w:pPr>
        <w:tabs>
          <w:tab w:val="num" w:pos="2226"/>
        </w:tabs>
        <w:ind w:left="2226" w:hanging="180"/>
      </w:pPr>
    </w:lvl>
    <w:lvl w:ilvl="3" w:tplc="63144B38">
      <w:start w:val="1"/>
      <w:numFmt w:val="decimal"/>
      <w:lvlText w:val="%4."/>
      <w:lvlJc w:val="left"/>
      <w:pPr>
        <w:tabs>
          <w:tab w:val="num" w:pos="2946"/>
        </w:tabs>
        <w:ind w:left="2946" w:hanging="360"/>
      </w:pPr>
    </w:lvl>
    <w:lvl w:ilvl="4" w:tplc="3B5A44B2">
      <w:start w:val="1"/>
      <w:numFmt w:val="lowerLetter"/>
      <w:lvlText w:val="%5."/>
      <w:lvlJc w:val="left"/>
      <w:pPr>
        <w:tabs>
          <w:tab w:val="num" w:pos="3666"/>
        </w:tabs>
        <w:ind w:left="3666" w:hanging="360"/>
      </w:pPr>
    </w:lvl>
    <w:lvl w:ilvl="5" w:tplc="AC34BEEC">
      <w:start w:val="1"/>
      <w:numFmt w:val="lowerRoman"/>
      <w:lvlText w:val="%6."/>
      <w:lvlJc w:val="right"/>
      <w:pPr>
        <w:tabs>
          <w:tab w:val="num" w:pos="4386"/>
        </w:tabs>
        <w:ind w:left="4386" w:hanging="180"/>
      </w:pPr>
    </w:lvl>
    <w:lvl w:ilvl="6" w:tplc="033669EC">
      <w:start w:val="1"/>
      <w:numFmt w:val="decimal"/>
      <w:lvlText w:val="%7."/>
      <w:lvlJc w:val="left"/>
      <w:pPr>
        <w:tabs>
          <w:tab w:val="num" w:pos="5106"/>
        </w:tabs>
        <w:ind w:left="5106" w:hanging="360"/>
      </w:pPr>
    </w:lvl>
    <w:lvl w:ilvl="7" w:tplc="23EC9306">
      <w:start w:val="1"/>
      <w:numFmt w:val="lowerLetter"/>
      <w:lvlText w:val="%8."/>
      <w:lvlJc w:val="left"/>
      <w:pPr>
        <w:tabs>
          <w:tab w:val="num" w:pos="5826"/>
        </w:tabs>
        <w:ind w:left="5826" w:hanging="360"/>
      </w:pPr>
    </w:lvl>
    <w:lvl w:ilvl="8" w:tplc="B84A9AD4">
      <w:start w:val="1"/>
      <w:numFmt w:val="lowerRoman"/>
      <w:lvlText w:val="%9."/>
      <w:lvlJc w:val="right"/>
      <w:pPr>
        <w:tabs>
          <w:tab w:val="num" w:pos="6546"/>
        </w:tabs>
        <w:ind w:left="6546" w:hanging="180"/>
      </w:pPr>
    </w:lvl>
  </w:abstractNum>
  <w:abstractNum w:abstractNumId="26" w15:restartNumberingAfterBreak="0">
    <w:nsid w:val="57453EBA"/>
    <w:multiLevelType w:val="hybridMultilevel"/>
    <w:tmpl w:val="51E8C516"/>
    <w:lvl w:ilvl="0" w:tplc="FFFFFFFF">
      <w:start w:val="1"/>
      <w:numFmt w:val="upperRoman"/>
      <w:lvlText w:val="%1."/>
      <w:lvlJc w:val="left"/>
      <w:pPr>
        <w:tabs>
          <w:tab w:val="num" w:pos="1080"/>
        </w:tabs>
        <w:ind w:left="1080" w:hanging="720"/>
      </w:pPr>
      <w:rPr>
        <w:rFonts w:hint="default"/>
        <w:sz w:val="24"/>
        <w:szCs w:val="24"/>
      </w:rPr>
    </w:lvl>
    <w:lvl w:ilvl="1" w:tplc="FFFFFFFF">
      <w:start w:val="1"/>
      <w:numFmt w:val="decimal"/>
      <w:lvlText w:val="%2."/>
      <w:lvlJc w:val="left"/>
      <w:pPr>
        <w:tabs>
          <w:tab w:val="num" w:pos="1440"/>
        </w:tabs>
        <w:ind w:left="1440" w:hanging="360"/>
      </w:pPr>
      <w:rPr>
        <w:rFonts w:hint="default"/>
        <w:sz w:val="22"/>
        <w:szCs w:val="22"/>
      </w:rPr>
    </w:lvl>
    <w:lvl w:ilvl="2" w:tplc="890C2534">
      <w:start w:val="1"/>
      <w:numFmt w:val="lowerLetter"/>
      <w:lvlText w:val="%3)"/>
      <w:lvlJc w:val="left"/>
      <w:pPr>
        <w:tabs>
          <w:tab w:val="num" w:pos="907"/>
        </w:tabs>
        <w:ind w:left="907" w:hanging="907"/>
      </w:pPr>
      <w:rPr>
        <w:rFonts w:ascii="Arial" w:hAnsi="Arial"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C6A2888"/>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62632CA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3766610"/>
    <w:multiLevelType w:val="hybridMultilevel"/>
    <w:tmpl w:val="A0C66F60"/>
    <w:lvl w:ilvl="0" w:tplc="782EF20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66B51F5"/>
    <w:multiLevelType w:val="multilevel"/>
    <w:tmpl w:val="D1C400D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AB731C"/>
    <w:multiLevelType w:val="multilevel"/>
    <w:tmpl w:val="80166AA2"/>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6BA32F7"/>
    <w:multiLevelType w:val="multilevel"/>
    <w:tmpl w:val="E222EA70"/>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720"/>
        </w:tabs>
        <w:ind w:left="1758" w:hanging="10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91100E"/>
    <w:multiLevelType w:val="multilevel"/>
    <w:tmpl w:val="C05E6954"/>
    <w:lvl w:ilvl="0">
      <w:start w:val="1"/>
      <w:numFmt w:val="decimal"/>
      <w:lvlText w:val="%1."/>
      <w:lvlJc w:val="left"/>
      <w:pPr>
        <w:tabs>
          <w:tab w:val="num" w:pos="360"/>
        </w:tabs>
        <w:ind w:left="360" w:hanging="360"/>
      </w:pPr>
      <w:rPr>
        <w:rFonts w:hint="default"/>
        <w:b/>
        <w:i w:val="0"/>
        <w:strike w:val="0"/>
        <w:dstrike w:val="0"/>
        <w:vertAlign w:val="baseline"/>
      </w:rPr>
    </w:lvl>
    <w:lvl w:ilvl="1">
      <w:start w:val="1"/>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680" w:hanging="32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07591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2905A4"/>
    <w:multiLevelType w:val="multilevel"/>
    <w:tmpl w:val="913AED64"/>
    <w:lvl w:ilvl="0">
      <w:start w:val="4"/>
      <w:numFmt w:val="ordinal"/>
      <w:lvlText w:val="%1"/>
      <w:lvlJc w:val="left"/>
      <w:pPr>
        <w:tabs>
          <w:tab w:val="num" w:pos="360"/>
        </w:tabs>
        <w:ind w:left="360" w:hanging="360"/>
      </w:pPr>
      <w:rPr>
        <w:rFonts w:hint="default"/>
        <w:b w:val="0"/>
        <w:i w:val="0"/>
      </w:rPr>
    </w:lvl>
    <w:lvl w:ilvl="1">
      <w:start w:val="6"/>
      <w:numFmt w:val="bullet"/>
      <w:lvlText w:val="─"/>
      <w:lvlJc w:val="left"/>
      <w:pPr>
        <w:tabs>
          <w:tab w:val="num" w:pos="720"/>
        </w:tabs>
        <w:ind w:left="720" w:hanging="36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b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934A37"/>
    <w:multiLevelType w:val="hybridMultilevel"/>
    <w:tmpl w:val="CC24F70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8C74D82"/>
    <w:multiLevelType w:val="multilevel"/>
    <w:tmpl w:val="1AE2B5BC"/>
    <w:lvl w:ilvl="0">
      <w:start w:val="1"/>
      <w:numFmt w:val="decimal"/>
      <w:lvlText w:val="%1."/>
      <w:lvlJc w:val="left"/>
      <w:pPr>
        <w:tabs>
          <w:tab w:val="num" w:pos="360"/>
        </w:tabs>
        <w:ind w:left="360" w:hanging="360"/>
      </w:pPr>
      <w:rPr>
        <w:rFonts w:hint="default"/>
        <w:b/>
        <w:i w:val="0"/>
        <w:strike w:val="0"/>
        <w:dstrike w:val="0"/>
        <w:vertAlign w:val="baseline"/>
      </w:rPr>
    </w:lvl>
    <w:lvl w:ilvl="1">
      <w:start w:val="6"/>
      <w:numFmt w:val="lowerLetter"/>
      <w:lvlText w:val="%2)"/>
      <w:lvlJc w:val="left"/>
      <w:pPr>
        <w:tabs>
          <w:tab w:val="num" w:pos="357"/>
        </w:tabs>
        <w:ind w:left="357" w:hanging="357"/>
      </w:pPr>
      <w:rPr>
        <w:rFonts w:hint="default"/>
      </w:rPr>
    </w:lvl>
    <w:lvl w:ilvl="2">
      <w:start w:val="1"/>
      <w:numFmt w:val="decimal"/>
      <w:lvlText w:val="%3."/>
      <w:lvlJc w:val="left"/>
      <w:pPr>
        <w:tabs>
          <w:tab w:val="num" w:pos="510"/>
        </w:tabs>
        <w:ind w:left="510" w:hanging="153"/>
      </w:pPr>
      <w:rPr>
        <w:rFonts w:hint="default"/>
      </w:rPr>
    </w:lvl>
    <w:lvl w:ilvl="3">
      <w:start w:val="1"/>
      <w:numFmt w:val="bullet"/>
      <w:lvlText w:val=""/>
      <w:lvlJc w:val="left"/>
      <w:pPr>
        <w:tabs>
          <w:tab w:val="num" w:pos="624"/>
        </w:tabs>
        <w:ind w:left="624" w:hanging="2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21"/>
  </w:num>
  <w:num w:numId="3">
    <w:abstractNumId w:val="25"/>
  </w:num>
  <w:num w:numId="4">
    <w:abstractNumId w:val="16"/>
  </w:num>
  <w:num w:numId="5">
    <w:abstractNumId w:val="28"/>
  </w:num>
  <w:num w:numId="6">
    <w:abstractNumId w:val="34"/>
  </w:num>
  <w:num w:numId="7">
    <w:abstractNumId w:val="12"/>
  </w:num>
  <w:num w:numId="8">
    <w:abstractNumId w:val="27"/>
  </w:num>
  <w:num w:numId="9">
    <w:abstractNumId w:val="36"/>
  </w:num>
  <w:num w:numId="10">
    <w:abstractNumId w:val="15"/>
  </w:num>
  <w:num w:numId="11">
    <w:abstractNumId w:val="29"/>
  </w:num>
  <w:num w:numId="12">
    <w:abstractNumId w:val="9"/>
  </w:num>
  <w:num w:numId="13">
    <w:abstractNumId w:val="6"/>
  </w:num>
  <w:num w:numId="14">
    <w:abstractNumId w:val="30"/>
  </w:num>
  <w:num w:numId="15">
    <w:abstractNumId w:val="35"/>
  </w:num>
  <w:num w:numId="16">
    <w:abstractNumId w:val="18"/>
  </w:num>
  <w:num w:numId="17">
    <w:abstractNumId w:val="8"/>
  </w:num>
  <w:num w:numId="18">
    <w:abstractNumId w:val="3"/>
  </w:num>
  <w:num w:numId="19">
    <w:abstractNumId w:val="23"/>
  </w:num>
  <w:num w:numId="20">
    <w:abstractNumId w:val="33"/>
  </w:num>
  <w:num w:numId="21">
    <w:abstractNumId w:val="4"/>
  </w:num>
  <w:num w:numId="22">
    <w:abstractNumId w:val="7"/>
  </w:num>
  <w:num w:numId="23">
    <w:abstractNumId w:val="31"/>
  </w:num>
  <w:num w:numId="24">
    <w:abstractNumId w:val="14"/>
  </w:num>
  <w:num w:numId="25">
    <w:abstractNumId w:val="13"/>
  </w:num>
  <w:num w:numId="26">
    <w:abstractNumId w:val="32"/>
  </w:num>
  <w:num w:numId="27">
    <w:abstractNumId w:val="10"/>
  </w:num>
  <w:num w:numId="28">
    <w:abstractNumId w:val="17"/>
  </w:num>
  <w:num w:numId="29">
    <w:abstractNumId w:val="2"/>
  </w:num>
  <w:num w:numId="30">
    <w:abstractNumId w:val="24"/>
  </w:num>
  <w:num w:numId="31">
    <w:abstractNumId w:val="5"/>
  </w:num>
  <w:num w:numId="32">
    <w:abstractNumId w:val="0"/>
  </w:num>
  <w:num w:numId="33">
    <w:abstractNumId w:val="19"/>
  </w:num>
  <w:num w:numId="34">
    <w:abstractNumId w:val="11"/>
  </w:num>
  <w:num w:numId="35">
    <w:abstractNumId w:val="1"/>
  </w:num>
  <w:num w:numId="36">
    <w:abstractNumId w:val="37"/>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C2"/>
    <w:rsid w:val="000234F7"/>
    <w:rsid w:val="0003257A"/>
    <w:rsid w:val="0005397E"/>
    <w:rsid w:val="0005742C"/>
    <w:rsid w:val="0005790C"/>
    <w:rsid w:val="00097EF6"/>
    <w:rsid w:val="000A5C95"/>
    <w:rsid w:val="000B19F5"/>
    <w:rsid w:val="000D4E12"/>
    <w:rsid w:val="000D63BA"/>
    <w:rsid w:val="000E7E34"/>
    <w:rsid w:val="000F17ED"/>
    <w:rsid w:val="000F41E0"/>
    <w:rsid w:val="0012534B"/>
    <w:rsid w:val="00162AD8"/>
    <w:rsid w:val="00170F48"/>
    <w:rsid w:val="0017142A"/>
    <w:rsid w:val="00181B80"/>
    <w:rsid w:val="001972AF"/>
    <w:rsid w:val="001A35B3"/>
    <w:rsid w:val="001A4D33"/>
    <w:rsid w:val="001C033B"/>
    <w:rsid w:val="001E7C80"/>
    <w:rsid w:val="001F1C94"/>
    <w:rsid w:val="002002D6"/>
    <w:rsid w:val="002028DD"/>
    <w:rsid w:val="0021132C"/>
    <w:rsid w:val="00233F77"/>
    <w:rsid w:val="00247ED7"/>
    <w:rsid w:val="002501E8"/>
    <w:rsid w:val="00250391"/>
    <w:rsid w:val="00261466"/>
    <w:rsid w:val="00261D76"/>
    <w:rsid w:val="0029671D"/>
    <w:rsid w:val="002A7C78"/>
    <w:rsid w:val="002C5403"/>
    <w:rsid w:val="002D7A76"/>
    <w:rsid w:val="00301112"/>
    <w:rsid w:val="00331DA9"/>
    <w:rsid w:val="00342E0F"/>
    <w:rsid w:val="00355A83"/>
    <w:rsid w:val="0036444E"/>
    <w:rsid w:val="003C4934"/>
    <w:rsid w:val="003C513A"/>
    <w:rsid w:val="003E55A2"/>
    <w:rsid w:val="00407693"/>
    <w:rsid w:val="00424F01"/>
    <w:rsid w:val="0044741C"/>
    <w:rsid w:val="00466C6C"/>
    <w:rsid w:val="0050637E"/>
    <w:rsid w:val="005376CF"/>
    <w:rsid w:val="005449CF"/>
    <w:rsid w:val="005472B6"/>
    <w:rsid w:val="005579C6"/>
    <w:rsid w:val="00560B5E"/>
    <w:rsid w:val="0057291D"/>
    <w:rsid w:val="005850DF"/>
    <w:rsid w:val="005A1C9A"/>
    <w:rsid w:val="005B0B2E"/>
    <w:rsid w:val="005C78C8"/>
    <w:rsid w:val="005D2A93"/>
    <w:rsid w:val="005F2769"/>
    <w:rsid w:val="00637A5A"/>
    <w:rsid w:val="006416E0"/>
    <w:rsid w:val="00643E41"/>
    <w:rsid w:val="0065187A"/>
    <w:rsid w:val="00662285"/>
    <w:rsid w:val="0066369B"/>
    <w:rsid w:val="00664B65"/>
    <w:rsid w:val="00667C46"/>
    <w:rsid w:val="00675AC9"/>
    <w:rsid w:val="00684BCA"/>
    <w:rsid w:val="006E7A0C"/>
    <w:rsid w:val="00712CF0"/>
    <w:rsid w:val="00750F98"/>
    <w:rsid w:val="00785E2A"/>
    <w:rsid w:val="007A6F7B"/>
    <w:rsid w:val="007B514B"/>
    <w:rsid w:val="007C6DB4"/>
    <w:rsid w:val="007D2669"/>
    <w:rsid w:val="007E0093"/>
    <w:rsid w:val="00822FB6"/>
    <w:rsid w:val="00826847"/>
    <w:rsid w:val="00834A7A"/>
    <w:rsid w:val="0084289C"/>
    <w:rsid w:val="00863AEB"/>
    <w:rsid w:val="008658F5"/>
    <w:rsid w:val="00876024"/>
    <w:rsid w:val="008B1E6C"/>
    <w:rsid w:val="008B640D"/>
    <w:rsid w:val="008D2021"/>
    <w:rsid w:val="00901A22"/>
    <w:rsid w:val="00907217"/>
    <w:rsid w:val="009314E1"/>
    <w:rsid w:val="00931677"/>
    <w:rsid w:val="009379F9"/>
    <w:rsid w:val="00950A26"/>
    <w:rsid w:val="00961516"/>
    <w:rsid w:val="009A4860"/>
    <w:rsid w:val="009D1D3F"/>
    <w:rsid w:val="009D44B1"/>
    <w:rsid w:val="009D7043"/>
    <w:rsid w:val="009F4C3B"/>
    <w:rsid w:val="009F74DA"/>
    <w:rsid w:val="00A64087"/>
    <w:rsid w:val="00AB3653"/>
    <w:rsid w:val="00AB4017"/>
    <w:rsid w:val="00AC6611"/>
    <w:rsid w:val="00AC7A0D"/>
    <w:rsid w:val="00B02387"/>
    <w:rsid w:val="00B10092"/>
    <w:rsid w:val="00B40620"/>
    <w:rsid w:val="00B41DE0"/>
    <w:rsid w:val="00B5451E"/>
    <w:rsid w:val="00B877B0"/>
    <w:rsid w:val="00BB3EF6"/>
    <w:rsid w:val="00C00D27"/>
    <w:rsid w:val="00C23D35"/>
    <w:rsid w:val="00C34417"/>
    <w:rsid w:val="00C36CCA"/>
    <w:rsid w:val="00C42BE9"/>
    <w:rsid w:val="00C54F4F"/>
    <w:rsid w:val="00CA0D90"/>
    <w:rsid w:val="00CA41D2"/>
    <w:rsid w:val="00CF1B9C"/>
    <w:rsid w:val="00CF4D68"/>
    <w:rsid w:val="00CF6589"/>
    <w:rsid w:val="00D12233"/>
    <w:rsid w:val="00D33E24"/>
    <w:rsid w:val="00D609C2"/>
    <w:rsid w:val="00D63A98"/>
    <w:rsid w:val="00D67303"/>
    <w:rsid w:val="00D709D2"/>
    <w:rsid w:val="00D820B8"/>
    <w:rsid w:val="00D90100"/>
    <w:rsid w:val="00DB4A36"/>
    <w:rsid w:val="00DC2806"/>
    <w:rsid w:val="00DD0946"/>
    <w:rsid w:val="00DD4A53"/>
    <w:rsid w:val="00DF77EB"/>
    <w:rsid w:val="00E02A3F"/>
    <w:rsid w:val="00E118C1"/>
    <w:rsid w:val="00E5324F"/>
    <w:rsid w:val="00E66F84"/>
    <w:rsid w:val="00E671FC"/>
    <w:rsid w:val="00E943E6"/>
    <w:rsid w:val="00EB3C80"/>
    <w:rsid w:val="00ED4648"/>
    <w:rsid w:val="00EE5FEE"/>
    <w:rsid w:val="00EF54A9"/>
    <w:rsid w:val="00F11724"/>
    <w:rsid w:val="00F17AAC"/>
    <w:rsid w:val="00F34F6C"/>
    <w:rsid w:val="00F579C6"/>
    <w:rsid w:val="00F70ACC"/>
    <w:rsid w:val="00F7548D"/>
    <w:rsid w:val="00F9218E"/>
    <w:rsid w:val="00F94D1E"/>
    <w:rsid w:val="00FD0C72"/>
    <w:rsid w:val="00FF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841C567-DC1B-4722-8D02-76DEC943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szCs w:val="22"/>
      <w:lang w:eastAsia="de-DE"/>
    </w:rPr>
  </w:style>
  <w:style w:type="paragraph" w:styleId="berschrift1">
    <w:name w:val="heading 1"/>
    <w:basedOn w:val="Standard"/>
    <w:next w:val="Standard"/>
    <w:qFormat/>
    <w:rsid w:val="00B02387"/>
    <w:pPr>
      <w:keepNext/>
      <w:overflowPunct/>
      <w:autoSpaceDE/>
      <w:autoSpaceDN/>
      <w:adjustRightInd/>
      <w:textAlignment w:val="auto"/>
      <w:outlineLvl w:val="0"/>
    </w:pPr>
    <w:rPr>
      <w:rFonts w:ascii="Trebuchet MS" w:hAnsi="Trebuchet MS"/>
      <w:b/>
      <w:bCs/>
      <w:sz w:val="20"/>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s>
      <w:ind w:left="426"/>
      <w:jc w:val="both"/>
    </w:pPr>
    <w:rPr>
      <w:rFonts w:ascii="Univers" w:hAnsi="Univers"/>
      <w:sz w:val="20"/>
      <w:szCs w:val="20"/>
    </w:rPr>
  </w:style>
  <w:style w:type="paragraph" w:styleId="Textkrper-Einzug2">
    <w:name w:val="Body Text Indent 2"/>
    <w:basedOn w:val="Standard"/>
    <w:pPr>
      <w:tabs>
        <w:tab w:val="left" w:pos="426"/>
      </w:tabs>
      <w:ind w:left="426" w:hanging="426"/>
      <w:jc w:val="both"/>
    </w:pPr>
    <w:rPr>
      <w:rFonts w:ascii="Univers" w:hAnsi="Univers"/>
      <w:sz w:val="20"/>
      <w:szCs w:val="20"/>
    </w:rPr>
  </w:style>
  <w:style w:type="paragraph" w:styleId="Textkrper">
    <w:name w:val="Body Text"/>
    <w:basedOn w:val="Standard"/>
    <w:pPr>
      <w:tabs>
        <w:tab w:val="left" w:pos="426"/>
      </w:tabs>
      <w:jc w:val="both"/>
    </w:pPr>
    <w:rPr>
      <w:rFonts w:ascii="Univers" w:hAnsi="Univers"/>
      <w:sz w:val="20"/>
      <w:szCs w:val="20"/>
    </w:rPr>
  </w:style>
  <w:style w:type="paragraph" w:customStyle="1" w:styleId="xl32">
    <w:name w:val="xl32"/>
    <w:basedOn w:val="Standar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sz w:val="14"/>
      <w:szCs w:val="14"/>
    </w:rPr>
  </w:style>
  <w:style w:type="paragraph" w:customStyle="1" w:styleId="xl24">
    <w:name w:val="xl24"/>
    <w:basedOn w:val="Standard"/>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sz w:val="18"/>
      <w:szCs w:val="18"/>
    </w:rPr>
  </w:style>
  <w:style w:type="paragraph" w:customStyle="1" w:styleId="xl25">
    <w:name w:val="xl25"/>
    <w:basedOn w:val="Standard"/>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sz w:val="18"/>
      <w:szCs w:val="18"/>
    </w:rPr>
  </w:style>
  <w:style w:type="paragraph" w:customStyle="1" w:styleId="xl26">
    <w:name w:val="xl26"/>
    <w:basedOn w:val="Standar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27">
    <w:name w:val="xl27"/>
    <w:basedOn w:val="Standar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28">
    <w:name w:val="xl28"/>
    <w:basedOn w:val="Standar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29">
    <w:name w:val="xl29"/>
    <w:basedOn w:val="Standar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851"/>
      </w:tabs>
      <w:ind w:left="652" w:hanging="227"/>
      <w:jc w:val="both"/>
    </w:pPr>
    <w:rPr>
      <w:rFonts w:ascii="Univers" w:hAnsi="Univers"/>
      <w:sz w:val="19"/>
      <w:szCs w:val="19"/>
    </w:rPr>
  </w:style>
  <w:style w:type="paragraph" w:customStyle="1" w:styleId="GOA">
    <w:name w:val="GOA"/>
    <w:basedOn w:val="Standard"/>
    <w:rsid w:val="005376CF"/>
    <w:pPr>
      <w:tabs>
        <w:tab w:val="left" w:pos="397"/>
        <w:tab w:val="left" w:pos="794"/>
        <w:tab w:val="left" w:pos="1191"/>
      </w:tabs>
      <w:overflowPunct/>
      <w:autoSpaceDE/>
      <w:autoSpaceDN/>
      <w:adjustRightInd/>
      <w:spacing w:after="120"/>
      <w:ind w:left="397" w:hanging="397"/>
      <w:textAlignment w:val="auto"/>
    </w:pPr>
    <w:rPr>
      <w:rFonts w:ascii="Arial" w:hAnsi="Arial"/>
      <w:sz w:val="20"/>
      <w:szCs w:val="20"/>
      <w:lang w:val="de-DE"/>
    </w:rPr>
  </w:style>
  <w:style w:type="paragraph" w:customStyle="1" w:styleId="Formatvorlage">
    <w:name w:val="Formatvorlage"/>
    <w:rsid w:val="00B10092"/>
    <w:pPr>
      <w:widowControl w:val="0"/>
      <w:autoSpaceDE w:val="0"/>
      <w:autoSpaceDN w:val="0"/>
      <w:adjustRightInd w:val="0"/>
    </w:pPr>
    <w:rPr>
      <w:rFonts w:ascii="Arial" w:hAnsi="Arial" w:cs="Arial"/>
      <w:sz w:val="24"/>
      <w:szCs w:val="24"/>
      <w:lang w:val="de-DE" w:eastAsia="de-DE"/>
    </w:rPr>
  </w:style>
  <w:style w:type="paragraph" w:styleId="Sprechblasentext">
    <w:name w:val="Balloon Text"/>
    <w:basedOn w:val="Standard"/>
    <w:semiHidden/>
    <w:rsid w:val="008D2021"/>
    <w:rPr>
      <w:rFonts w:ascii="Tahoma" w:hAnsi="Tahoma" w:cs="Tahoma"/>
      <w:sz w:val="16"/>
      <w:szCs w:val="16"/>
    </w:rPr>
  </w:style>
  <w:style w:type="paragraph" w:styleId="Dokumentstruktur">
    <w:name w:val="Document Map"/>
    <w:basedOn w:val="Standard"/>
    <w:semiHidden/>
    <w:rsid w:val="00E943E6"/>
    <w:pPr>
      <w:shd w:val="clear" w:color="auto" w:fill="000080"/>
    </w:pPr>
    <w:rPr>
      <w:rFonts w:ascii="Tahoma" w:hAnsi="Tahoma" w:cs="Tahoma"/>
      <w:sz w:val="20"/>
      <w:szCs w:val="20"/>
    </w:rPr>
  </w:style>
  <w:style w:type="character" w:styleId="Platzhaltertext">
    <w:name w:val="Placeholder Text"/>
    <w:basedOn w:val="Absatz-Standardschriftart"/>
    <w:uiPriority w:val="99"/>
    <w:semiHidden/>
    <w:rsid w:val="00466C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D701-3CBE-4559-86DD-1F5F69EE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2859769C.dotm</Template>
  <TotalTime>0</TotalTime>
  <Pages>11</Pages>
  <Words>3394</Words>
  <Characters>21387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Vertrag</vt:lpstr>
    </vt:vector>
  </TitlesOfParts>
  <Company>Kammer d. Architekten u. Ing.</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Kammer d. Architekten u. Ing.</dc:creator>
  <cp:keywords/>
  <dc:description/>
  <cp:lastModifiedBy>Arch.+Ing. Linz (Hermann)</cp:lastModifiedBy>
  <cp:revision>24</cp:revision>
  <cp:lastPrinted>2015-06-18T15:05:00Z</cp:lastPrinted>
  <dcterms:created xsi:type="dcterms:W3CDTF">2015-06-24T14:12:00Z</dcterms:created>
  <dcterms:modified xsi:type="dcterms:W3CDTF">2015-06-25T09:09:00Z</dcterms:modified>
</cp:coreProperties>
</file>